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0B47" w14:textId="5FAD7A6A" w:rsidR="00BB118A" w:rsidRPr="00BB118A" w:rsidRDefault="00BB118A" w:rsidP="00BB118A">
      <w:pPr>
        <w:pStyle w:val="strong1"/>
        <w:shd w:val="clear" w:color="auto" w:fill="FFFFFF"/>
        <w:jc w:val="center"/>
        <w:rPr>
          <w:rFonts w:asciiTheme="minorHAnsi" w:hAnsiTheme="minorHAnsi"/>
          <w:b/>
          <w:bCs/>
          <w:color w:val="000000"/>
          <w:sz w:val="32"/>
          <w:szCs w:val="32"/>
        </w:rPr>
      </w:pPr>
      <w:r w:rsidRPr="00BB118A">
        <w:rPr>
          <w:rFonts w:asciiTheme="minorHAnsi" w:hAnsiTheme="minorHAnsi"/>
          <w:b/>
          <w:bCs/>
          <w:color w:val="000000"/>
          <w:sz w:val="32"/>
          <w:szCs w:val="32"/>
        </w:rPr>
        <w:t>Lincoln Douglas Debate Face Map</w:t>
      </w:r>
    </w:p>
    <w:p w14:paraId="0936D02F" w14:textId="77777777" w:rsidR="00BB118A" w:rsidRPr="00BB118A" w:rsidRDefault="00BB118A" w:rsidP="00F46928">
      <w:pPr>
        <w:pStyle w:val="strong1"/>
        <w:shd w:val="clear" w:color="auto" w:fill="FFFFFF"/>
        <w:rPr>
          <w:rFonts w:asciiTheme="minorHAnsi" w:hAnsiTheme="minorHAnsi"/>
          <w:bCs/>
          <w:color w:val="000000"/>
          <w:sz w:val="28"/>
          <w:szCs w:val="28"/>
        </w:rPr>
      </w:pPr>
      <w:r w:rsidRPr="00BB118A">
        <w:rPr>
          <w:rFonts w:asciiTheme="minorHAnsi" w:hAnsiTheme="minorHAnsi"/>
          <w:bCs/>
          <w:color w:val="000000"/>
          <w:sz w:val="28"/>
          <w:szCs w:val="28"/>
        </w:rPr>
        <w:t xml:space="preserve">Below are two excerpts from the first debate of Stephen Douglas and Abraham Lincoln. You will read these documents and determine each person’s major arguments, ideas, and thoughts for the nation regarding slavery, westward expansion, abolition, and any other themes you see. </w:t>
      </w:r>
    </w:p>
    <w:p w14:paraId="0A0A6495" w14:textId="1D3E1F82" w:rsidR="00BB118A" w:rsidRPr="00BB118A" w:rsidRDefault="00BB118A" w:rsidP="00F46928">
      <w:pPr>
        <w:pStyle w:val="strong1"/>
        <w:shd w:val="clear" w:color="auto" w:fill="FFFFFF"/>
        <w:rPr>
          <w:rFonts w:asciiTheme="minorHAnsi" w:hAnsiTheme="minorHAnsi"/>
          <w:bCs/>
          <w:color w:val="000000"/>
          <w:sz w:val="28"/>
          <w:szCs w:val="28"/>
        </w:rPr>
      </w:pPr>
      <w:r w:rsidRPr="00BB118A">
        <w:rPr>
          <w:rFonts w:asciiTheme="minorHAnsi" w:hAnsiTheme="minorHAnsi"/>
          <w:bCs/>
          <w:color w:val="000000"/>
          <w:sz w:val="28"/>
          <w:szCs w:val="28"/>
        </w:rPr>
        <w:t xml:space="preserve">You will then VISUALLY put those ideas on a face map of each character. This will help us boil down their main ideas and see the two main sides forming in the United States after the Kansas Nebraska Act.  </w:t>
      </w:r>
    </w:p>
    <w:p w14:paraId="734B8063" w14:textId="5637C9EC" w:rsidR="00BB118A" w:rsidRPr="00BB118A" w:rsidRDefault="00BB118A" w:rsidP="00F46928">
      <w:pPr>
        <w:pStyle w:val="strong1"/>
        <w:shd w:val="clear" w:color="auto" w:fill="FFFFFF"/>
        <w:rPr>
          <w:rFonts w:asciiTheme="minorHAnsi" w:hAnsiTheme="minorHAnsi"/>
          <w:bCs/>
          <w:color w:val="000000"/>
          <w:sz w:val="28"/>
          <w:szCs w:val="28"/>
        </w:rPr>
      </w:pPr>
      <w:r w:rsidRPr="00BB118A">
        <w:rPr>
          <w:rFonts w:asciiTheme="minorHAnsi" w:hAnsiTheme="minorHAnsi"/>
          <w:bCs/>
          <w:color w:val="000000"/>
          <w:sz w:val="28"/>
          <w:szCs w:val="28"/>
        </w:rPr>
        <w:t xml:space="preserve">This will then lead us into a discussion of whether or not a compromise could be reached between the two or if a civil war was inevitable. </w:t>
      </w:r>
    </w:p>
    <w:p w14:paraId="4BC16E09" w14:textId="77777777" w:rsidR="00BB118A" w:rsidRDefault="00BB118A" w:rsidP="00F46928">
      <w:pPr>
        <w:pStyle w:val="strong1"/>
        <w:shd w:val="clear" w:color="auto" w:fill="FFFFFF"/>
        <w:rPr>
          <w:rFonts w:asciiTheme="minorHAnsi" w:hAnsiTheme="minorHAnsi"/>
          <w:b/>
          <w:bCs/>
          <w:color w:val="000000"/>
        </w:rPr>
      </w:pPr>
    </w:p>
    <w:p w14:paraId="56A73B2A" w14:textId="77777777" w:rsidR="00BB118A" w:rsidRDefault="00BB118A" w:rsidP="00F46928">
      <w:pPr>
        <w:pStyle w:val="strong1"/>
        <w:shd w:val="clear" w:color="auto" w:fill="FFFFFF"/>
        <w:rPr>
          <w:rFonts w:asciiTheme="minorHAnsi" w:hAnsiTheme="minorHAnsi"/>
          <w:b/>
          <w:bCs/>
          <w:color w:val="000000"/>
        </w:rPr>
      </w:pPr>
    </w:p>
    <w:p w14:paraId="6895A9AD" w14:textId="77777777" w:rsidR="00BB118A" w:rsidRDefault="00BB118A" w:rsidP="00F46928">
      <w:pPr>
        <w:pStyle w:val="strong1"/>
        <w:shd w:val="clear" w:color="auto" w:fill="FFFFFF"/>
        <w:rPr>
          <w:rFonts w:asciiTheme="minorHAnsi" w:hAnsiTheme="minorHAnsi"/>
          <w:b/>
          <w:bCs/>
          <w:color w:val="000000"/>
        </w:rPr>
      </w:pPr>
    </w:p>
    <w:p w14:paraId="509B2F82" w14:textId="77777777" w:rsidR="00BB118A" w:rsidRDefault="00BB118A" w:rsidP="00F46928">
      <w:pPr>
        <w:pStyle w:val="strong1"/>
        <w:shd w:val="clear" w:color="auto" w:fill="FFFFFF"/>
        <w:rPr>
          <w:rFonts w:asciiTheme="minorHAnsi" w:hAnsiTheme="minorHAnsi"/>
          <w:b/>
          <w:bCs/>
          <w:color w:val="000000"/>
        </w:rPr>
      </w:pPr>
    </w:p>
    <w:p w14:paraId="6C7A6A03" w14:textId="77777777" w:rsidR="00BB118A" w:rsidRDefault="00BB118A" w:rsidP="00F46928">
      <w:pPr>
        <w:pStyle w:val="strong1"/>
        <w:shd w:val="clear" w:color="auto" w:fill="FFFFFF"/>
        <w:rPr>
          <w:rFonts w:asciiTheme="minorHAnsi" w:hAnsiTheme="minorHAnsi"/>
          <w:b/>
          <w:bCs/>
          <w:color w:val="000000"/>
        </w:rPr>
      </w:pPr>
    </w:p>
    <w:p w14:paraId="2F41E27D" w14:textId="77777777" w:rsidR="00BB118A" w:rsidRDefault="00BB118A" w:rsidP="00F46928">
      <w:pPr>
        <w:pStyle w:val="strong1"/>
        <w:shd w:val="clear" w:color="auto" w:fill="FFFFFF"/>
        <w:rPr>
          <w:rFonts w:asciiTheme="minorHAnsi" w:hAnsiTheme="minorHAnsi"/>
          <w:b/>
          <w:bCs/>
          <w:color w:val="000000"/>
        </w:rPr>
      </w:pPr>
    </w:p>
    <w:p w14:paraId="0D9A9062" w14:textId="77777777" w:rsidR="00BB118A" w:rsidRDefault="00BB118A" w:rsidP="00F46928">
      <w:pPr>
        <w:pStyle w:val="strong1"/>
        <w:shd w:val="clear" w:color="auto" w:fill="FFFFFF"/>
        <w:rPr>
          <w:rFonts w:asciiTheme="minorHAnsi" w:hAnsiTheme="minorHAnsi"/>
          <w:b/>
          <w:bCs/>
          <w:color w:val="000000"/>
        </w:rPr>
      </w:pPr>
    </w:p>
    <w:p w14:paraId="7DA1B133" w14:textId="77777777" w:rsidR="00BB118A" w:rsidRDefault="00BB118A" w:rsidP="00F46928">
      <w:pPr>
        <w:pStyle w:val="strong1"/>
        <w:shd w:val="clear" w:color="auto" w:fill="FFFFFF"/>
        <w:rPr>
          <w:rFonts w:asciiTheme="minorHAnsi" w:hAnsiTheme="minorHAnsi"/>
          <w:b/>
          <w:bCs/>
          <w:color w:val="000000"/>
        </w:rPr>
      </w:pPr>
    </w:p>
    <w:p w14:paraId="3F17FB2C" w14:textId="77777777" w:rsidR="00BB118A" w:rsidRDefault="00BB118A" w:rsidP="00F46928">
      <w:pPr>
        <w:pStyle w:val="strong1"/>
        <w:shd w:val="clear" w:color="auto" w:fill="FFFFFF"/>
        <w:rPr>
          <w:rFonts w:asciiTheme="minorHAnsi" w:hAnsiTheme="minorHAnsi"/>
          <w:b/>
          <w:bCs/>
          <w:color w:val="000000"/>
        </w:rPr>
      </w:pPr>
    </w:p>
    <w:p w14:paraId="160B9463" w14:textId="77777777" w:rsidR="00BB118A" w:rsidRDefault="00BB118A" w:rsidP="00F46928">
      <w:pPr>
        <w:pStyle w:val="strong1"/>
        <w:shd w:val="clear" w:color="auto" w:fill="FFFFFF"/>
        <w:rPr>
          <w:rFonts w:asciiTheme="minorHAnsi" w:hAnsiTheme="minorHAnsi"/>
          <w:b/>
          <w:bCs/>
          <w:color w:val="000000"/>
        </w:rPr>
      </w:pPr>
    </w:p>
    <w:p w14:paraId="554865CB" w14:textId="77777777" w:rsidR="00BB118A" w:rsidRDefault="00BB118A" w:rsidP="00F46928">
      <w:pPr>
        <w:pStyle w:val="strong1"/>
        <w:shd w:val="clear" w:color="auto" w:fill="FFFFFF"/>
        <w:rPr>
          <w:rFonts w:asciiTheme="minorHAnsi" w:hAnsiTheme="minorHAnsi"/>
          <w:b/>
          <w:bCs/>
          <w:color w:val="000000"/>
        </w:rPr>
      </w:pPr>
    </w:p>
    <w:p w14:paraId="5575EFB1" w14:textId="77777777" w:rsidR="00BB118A" w:rsidRDefault="00BB118A" w:rsidP="00F46928">
      <w:pPr>
        <w:pStyle w:val="strong1"/>
        <w:shd w:val="clear" w:color="auto" w:fill="FFFFFF"/>
        <w:rPr>
          <w:rFonts w:asciiTheme="minorHAnsi" w:hAnsiTheme="minorHAnsi"/>
          <w:b/>
          <w:bCs/>
          <w:color w:val="000000"/>
        </w:rPr>
      </w:pPr>
    </w:p>
    <w:p w14:paraId="28793610" w14:textId="77777777" w:rsidR="00BB118A" w:rsidRDefault="00BB118A" w:rsidP="00F46928">
      <w:pPr>
        <w:pStyle w:val="strong1"/>
        <w:shd w:val="clear" w:color="auto" w:fill="FFFFFF"/>
        <w:rPr>
          <w:rFonts w:asciiTheme="minorHAnsi" w:hAnsiTheme="minorHAnsi"/>
          <w:b/>
          <w:bCs/>
          <w:color w:val="000000"/>
        </w:rPr>
      </w:pPr>
    </w:p>
    <w:p w14:paraId="2DF76941" w14:textId="77777777" w:rsidR="00BB118A" w:rsidRDefault="00BB118A" w:rsidP="00F46928">
      <w:pPr>
        <w:pStyle w:val="strong1"/>
        <w:shd w:val="clear" w:color="auto" w:fill="FFFFFF"/>
        <w:rPr>
          <w:rFonts w:asciiTheme="minorHAnsi" w:hAnsiTheme="minorHAnsi"/>
          <w:b/>
          <w:bCs/>
          <w:color w:val="000000"/>
        </w:rPr>
      </w:pPr>
    </w:p>
    <w:p w14:paraId="55D3A775" w14:textId="77777777" w:rsidR="00BB118A" w:rsidRDefault="00BB118A" w:rsidP="00F46928">
      <w:pPr>
        <w:pStyle w:val="strong1"/>
        <w:shd w:val="clear" w:color="auto" w:fill="FFFFFF"/>
        <w:rPr>
          <w:rFonts w:asciiTheme="minorHAnsi" w:hAnsiTheme="minorHAnsi"/>
          <w:b/>
          <w:bCs/>
          <w:color w:val="000000"/>
        </w:rPr>
      </w:pPr>
      <w:bookmarkStart w:id="0" w:name="_GoBack"/>
      <w:bookmarkEnd w:id="0"/>
    </w:p>
    <w:p w14:paraId="76118D99" w14:textId="5F612C90" w:rsidR="00F46928" w:rsidRPr="00F46928" w:rsidRDefault="00F46928" w:rsidP="00F46928">
      <w:pPr>
        <w:pStyle w:val="strong1"/>
        <w:shd w:val="clear" w:color="auto" w:fill="FFFFFF"/>
        <w:rPr>
          <w:rFonts w:asciiTheme="minorHAnsi" w:hAnsiTheme="minorHAnsi"/>
          <w:b/>
          <w:bCs/>
          <w:color w:val="000000"/>
        </w:rPr>
      </w:pPr>
      <w:r w:rsidRPr="00F46928">
        <w:rPr>
          <w:rFonts w:asciiTheme="minorHAnsi" w:hAnsiTheme="minorHAnsi"/>
          <w:b/>
          <w:bCs/>
          <w:color w:val="000000"/>
        </w:rPr>
        <w:lastRenderedPageBreak/>
        <w:t>From the First Debate at Ottawa, Illinois, August 21, 1858</w:t>
      </w:r>
    </w:p>
    <w:p w14:paraId="1A7217BA" w14:textId="77777777" w:rsidR="00F46928" w:rsidRPr="00F46928" w:rsidRDefault="00F46928" w:rsidP="00F46928">
      <w:pPr>
        <w:pStyle w:val="strong1"/>
        <w:shd w:val="clear" w:color="auto" w:fill="FFFFFF"/>
        <w:rPr>
          <w:rFonts w:asciiTheme="minorHAnsi" w:hAnsiTheme="minorHAnsi"/>
          <w:b/>
          <w:bCs/>
          <w:color w:val="000000"/>
        </w:rPr>
      </w:pPr>
      <w:r w:rsidRPr="00F46928">
        <w:rPr>
          <w:rFonts w:asciiTheme="minorHAnsi" w:hAnsiTheme="minorHAnsi"/>
          <w:b/>
          <w:bCs/>
          <w:color w:val="000000"/>
        </w:rPr>
        <w:t>DOUGLAS:</w:t>
      </w:r>
    </w:p>
    <w:p w14:paraId="2604F8D6"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My object in reading these resolutions [of the Republican Party on slavery] was to put the question to Abraham Lincoln this day, whether he now stands and will stand by each article in that creed and carry it out. I desire to know whether Mr. Lincoln to-day stands as he did in 1854, in favor of the unconditional repeal of the fugitive slave law. I desire him to answer whether he stands pledged to-day, as he did in 1854, against the admission of any more slave States into the Union, even if the people want them. I want to know whether he stands pledged against the admission of a new State into the Union with such a constitution as the people of that State may see fit to make. I want to know whether he stands to-day pledged to the abolition of slavery in the District of Columbia. I desire him to answer whether he stands pledged to the prohibition of the slave trade between the different States. I desire to know whether he stands pledged to prohibit slavery in all the territories of the United States, North as well as South of the Missouri Compromise line. I desire him to answer whether he is opposed to the acquisition of any more territory unless slavery is first prohibited therein. I want his answer to those questions. Your affirmative cheers in favor of this Abolition platform is not satisfactory. I ask Abraham Lincoln to answer these questions, in order that when I trot him down to lower Egypt I may put the same questions to him.</w:t>
      </w:r>
      <w:r w:rsidRPr="00F46928">
        <w:rPr>
          <w:rStyle w:val="apple-converted-space"/>
          <w:rFonts w:asciiTheme="minorHAnsi" w:hAnsiTheme="minorHAnsi"/>
          <w:color w:val="000000"/>
        </w:rPr>
        <w:t> </w:t>
      </w:r>
    </w:p>
    <w:p w14:paraId="27CB0169"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My principles are the same everywhere. I can proclaim them alike in the North, the South, the East, and the West. My principles will apply wherever the Constitution prevails and the American flag waves. I desire to know whether Mr. Lincoln’s principles will bear transplanting from Ottawa to Jonesboro? I put these questions to him to-day distinctly, and ask an answer. I have a right to an answer, for I quote from the platform of the Republican party, made by himself and others at the time that party was formed …</w:t>
      </w:r>
      <w:r w:rsidRPr="00F46928">
        <w:rPr>
          <w:rStyle w:val="apple-converted-space"/>
          <w:rFonts w:asciiTheme="minorHAnsi" w:hAnsiTheme="minorHAnsi"/>
          <w:color w:val="000000"/>
        </w:rPr>
        <w:t> </w:t>
      </w:r>
    </w:p>
    <w:p w14:paraId="3201E08D"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In the remarks I have made on this platform, and the position of Mr. Lincoln upon it, I mean nothing personally disrespectful or unkind to that gentleman. I have known him for nearly twenty-five years. There were many points of sympathy between us when we first got acquainted. … Lincoln is one of those peculiar men who perform with admirable skill everything which they undertake.</w:t>
      </w:r>
      <w:r w:rsidRPr="00F46928">
        <w:rPr>
          <w:rStyle w:val="apple-converted-space"/>
          <w:rFonts w:asciiTheme="minorHAnsi" w:hAnsiTheme="minorHAnsi"/>
          <w:color w:val="000000"/>
        </w:rPr>
        <w:t> </w:t>
      </w:r>
    </w:p>
    <w:p w14:paraId="0D105F09"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 Lincoln now takes his stand and proclaims his Abolition doctrines. Let me read a part of them. In his speech at Springfield to the convention which nominated him for the Senate, he said:</w:t>
      </w:r>
      <w:r w:rsidRPr="00F46928">
        <w:rPr>
          <w:rStyle w:val="apple-converted-space"/>
          <w:rFonts w:asciiTheme="minorHAnsi" w:hAnsiTheme="minorHAnsi"/>
          <w:color w:val="000000"/>
        </w:rPr>
        <w:t> </w:t>
      </w:r>
    </w:p>
    <w:p w14:paraId="481A9FA1" w14:textId="77777777" w:rsidR="00F46928" w:rsidRPr="00F46928" w:rsidRDefault="00F46928" w:rsidP="00F46928">
      <w:pPr>
        <w:pStyle w:val="leftbody"/>
        <w:shd w:val="clear" w:color="auto" w:fill="FFFFFF"/>
        <w:ind w:left="720"/>
        <w:rPr>
          <w:rFonts w:asciiTheme="minorHAnsi" w:hAnsiTheme="minorHAnsi"/>
          <w:color w:val="000000"/>
        </w:rPr>
      </w:pPr>
      <w:r w:rsidRPr="00F46928">
        <w:rPr>
          <w:rFonts w:asciiTheme="minorHAnsi" w:hAnsiTheme="minorHAnsi"/>
          <w:color w:val="000000"/>
        </w:rPr>
        <w:t>In my opinion it will not cease until a crisis shall have been reached and passed. "A house divided against itself cannot stand." I believe this Government cannot endure permanently half Slave and half Free. I do not expect the Union to be dissolved—I do not expect the house to fall—but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States—old as well as new, North as well as South.</w:t>
      </w:r>
      <w:r w:rsidRPr="00F46928">
        <w:rPr>
          <w:rStyle w:val="apple-converted-space"/>
          <w:rFonts w:asciiTheme="minorHAnsi" w:hAnsiTheme="minorHAnsi"/>
          <w:color w:val="000000"/>
        </w:rPr>
        <w:t> </w:t>
      </w:r>
    </w:p>
    <w:p w14:paraId="406AC8A4"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Mr. Lincoln, in the extract from which I have read, says that this Government cannot endure permanently in the same condition in which it was made by its framers—divided into free and slave States. He says that it has existed for about seventy years thus divided, and yet he tells you that it cannot endure permanently on the same principles and in the same relative condition in which our fathers made it. Why can it not exist divided into free and slave States? Washington, Jefferson, Franklin, Madison, Hamilton, Jay, and the great men of that day, made this Government divided into free States and slave States, and left each State perfectly free to do as it pleased on the subject of slavery. Why can it not exist on the same principles on which our fathers made it? They knew when they framed the Constitution that in a country as wide and broad as this, with such a variety of climate, production and interest, the people necessarily required different laws and institutions in different localities. They knew that the laws and regulations which would suit the granite hills of New Hampshire would be unsuited to the rice plantations of South Carolina, and they, therefore, provided that each State should retain its own Legislature, and its own sovereignty with the full and complete power to do as it pleased within its own limits, in all that was local and not national. One of the reserved rights of the States, was the right to regulate the relations between Master and Servant, on the slavery question. At the time the Constitution was formed, there were thirteen States in the Union, twelve of which were slaveholding States and one a free State. Suppose this doctrine of uniformity preached by Mr. Lincoln, that the States should all be free or all be slave had prevailed and what would have been the result? Of course, the twelve slaveholding States would have overruled the one free State, and slavery would have been fastened by a Constitutional provision on every inch of the American Republic, instead of being left as our fathers wisely left it, to each State to decide for itself. Here I assert that uniformity in the local laws and institutions of the different States is neither possible or desirable. If uniformity had been adopted when the government was established, it must inevitably have been the uniformity of slavery everywhere, or else the uniformity of negro citizenship and negro equality everywhere.</w:t>
      </w:r>
      <w:r w:rsidRPr="00F46928">
        <w:rPr>
          <w:rStyle w:val="apple-converted-space"/>
          <w:rFonts w:asciiTheme="minorHAnsi" w:hAnsiTheme="minorHAnsi"/>
          <w:color w:val="000000"/>
        </w:rPr>
        <w:t> </w:t>
      </w:r>
    </w:p>
    <w:p w14:paraId="5BA01DA8"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We are told by Lincoln that he is utterly opposed to the Dred Scott decision, and will not submit to it, for the reason that he says it deprives the negro of the rights and privileges of citizenship. That is the first and main reason which he assigns for his warfare on the Supreme Court of the United States and its decision. I ask you, are you in favor of conferring upon the negro the rights and privileges of citizenship? Do you desire to strike out of our State Constitution that clause which keeps slaves and free negroes out of the State, and allow the free negroes to flow in, and cover your prairies with black settlements? Do you desire to turn this beautiful State into a free negro colony, in order that when Missouri abolishes slavery she can send one hundred thousand emancipated slaves into Illinois, to become citizens and voters, on an equality with yourselves? If you desire negro citizenship, if you desire to allow them to come into the State and settle with the white man, if you desire them to vote on an equality with yourselves, and to make them eligible to office, to serve on juries, and to adjudge your rights, then support Mr. Lincoln and the Black Republican party, who are in favor of the citizenship of the negro. For one, I am opposed to negro citizenship in any and every form. I believe this government was made on the white basis. I believe it was made by white men, for the benefit of white men and their posterity for ever, and I am in favor of confining citizenship to white men, men of European birth and descent, instead of conferring it upon negroes, Indians and other inferior races.</w:t>
      </w:r>
      <w:r w:rsidRPr="00F46928">
        <w:rPr>
          <w:rStyle w:val="apple-converted-space"/>
          <w:rFonts w:asciiTheme="minorHAnsi" w:hAnsiTheme="minorHAnsi"/>
          <w:color w:val="000000"/>
        </w:rPr>
        <w:t> </w:t>
      </w:r>
    </w:p>
    <w:p w14:paraId="289EAD52"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Mr. Lincoln, following the example and lead of all the little Abolition orators, who go around and lecture in the basements of schools and churches, reads from the Declaration of Independence, that all men were created equal, and then asks how can you deprive a negro of that equality which God and the Declaration of Independence awards to him. He and they maintain that negro equality is guarantied by the laws of God, and that it is asserted in the Declaration of Independence. If they think so, of course they have a right to say so, and so vote. I do not question Mr. Lincoln’s conscientious belief that the negro was made his equal, and hence is his brother, but for my own part, I do not regard the negro as my equal, and positively deny that he is my brother or any kin to me whatever. … Lincoln … holds that the negro was born his equal and yours, and that he was endowed with equality by the Almighty, and that no human law can deprive him of these rights which were guarantied to him by the Supreme ruler of the Universe. Now, I do not believe that the Almighty ever intended the negro to be the equal of the white man.</w:t>
      </w:r>
      <w:r w:rsidRPr="00F46928">
        <w:rPr>
          <w:rStyle w:val="apple-converted-space"/>
          <w:rFonts w:asciiTheme="minorHAnsi" w:hAnsiTheme="minorHAnsi"/>
          <w:color w:val="000000"/>
        </w:rPr>
        <w:t> </w:t>
      </w:r>
    </w:p>
    <w:p w14:paraId="6A6BDCDB" w14:textId="77777777" w:rsidR="00F46928" w:rsidRPr="00F46928" w:rsidRDefault="00F46928" w:rsidP="00F46928">
      <w:pPr>
        <w:pStyle w:val="strong1"/>
        <w:shd w:val="clear" w:color="auto" w:fill="FFFFFF"/>
        <w:rPr>
          <w:rFonts w:asciiTheme="minorHAnsi" w:hAnsiTheme="minorHAnsi"/>
          <w:b/>
          <w:bCs/>
          <w:color w:val="000000"/>
        </w:rPr>
      </w:pPr>
      <w:r w:rsidRPr="00F46928">
        <w:rPr>
          <w:rFonts w:asciiTheme="minorHAnsi" w:hAnsiTheme="minorHAnsi"/>
          <w:b/>
          <w:bCs/>
          <w:color w:val="000000"/>
        </w:rPr>
        <w:t>LINCOLN’S REPLY:</w:t>
      </w:r>
    </w:p>
    <w:p w14:paraId="4704B4FF"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My Fellow-Citizens: When a man hears himself somewhat misrepresented, it provokes him—at least, I find it so with myself; but when the misrepresentation becomes very gross and palpable, it is more apt to amuse him. …</w:t>
      </w:r>
    </w:p>
    <w:p w14:paraId="1AA062A5"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Now gentlemen, I have to waste my time on such things, but in regard to that general abolition tilt that Judge Douglas makes, when he says that I was engaged at that time in selling out and abolitionizing the old Whig party—I hope you will permit me to read a part of a printed speech that I made then at Peoria, which will show altogether a different view of the position I took in that contest of 1854.</w:t>
      </w:r>
      <w:r w:rsidRPr="00F46928">
        <w:rPr>
          <w:rStyle w:val="apple-converted-space"/>
          <w:rFonts w:asciiTheme="minorHAnsi" w:hAnsiTheme="minorHAnsi"/>
          <w:color w:val="000000"/>
        </w:rPr>
        <w:t> </w:t>
      </w:r>
    </w:p>
    <w:p w14:paraId="15F51CC6" w14:textId="77777777" w:rsidR="00F46928" w:rsidRPr="00F46928" w:rsidRDefault="00F46928" w:rsidP="00F46928">
      <w:pPr>
        <w:pStyle w:val="leftbody"/>
        <w:shd w:val="clear" w:color="auto" w:fill="FFFFFF"/>
        <w:ind w:left="720"/>
        <w:rPr>
          <w:rFonts w:asciiTheme="minorHAnsi" w:hAnsiTheme="minorHAnsi"/>
          <w:color w:val="000000"/>
        </w:rPr>
      </w:pPr>
      <w:r w:rsidRPr="00F46928">
        <w:rPr>
          <w:rFonts w:asciiTheme="minorHAnsi" w:hAnsiTheme="minorHAnsi"/>
          <w:color w:val="000000"/>
        </w:rPr>
        <w:t>Voice—Put on your specs.</w:t>
      </w:r>
      <w:r w:rsidRPr="00F46928">
        <w:rPr>
          <w:rStyle w:val="apple-converted-space"/>
          <w:rFonts w:asciiTheme="minorHAnsi" w:hAnsiTheme="minorHAnsi"/>
          <w:color w:val="000000"/>
        </w:rPr>
        <w:t> </w:t>
      </w:r>
    </w:p>
    <w:p w14:paraId="775DA0AF" w14:textId="77777777" w:rsidR="00F46928" w:rsidRPr="00F46928" w:rsidRDefault="00F46928" w:rsidP="00F46928">
      <w:pPr>
        <w:pStyle w:val="leftbody"/>
        <w:shd w:val="clear" w:color="auto" w:fill="FFFFFF"/>
        <w:ind w:left="720"/>
        <w:rPr>
          <w:rFonts w:asciiTheme="minorHAnsi" w:hAnsiTheme="minorHAnsi"/>
          <w:color w:val="000000"/>
        </w:rPr>
      </w:pPr>
      <w:r w:rsidRPr="00F46928">
        <w:rPr>
          <w:rFonts w:asciiTheme="minorHAnsi" w:hAnsiTheme="minorHAnsi"/>
          <w:color w:val="000000"/>
        </w:rPr>
        <w:t>Mr. Lincoln—Yes, sir, I am obliged to do so. I am no longer a young man. [Laughter.]</w:t>
      </w:r>
      <w:r w:rsidRPr="00F46928">
        <w:rPr>
          <w:rStyle w:val="apple-converted-space"/>
          <w:rFonts w:asciiTheme="minorHAnsi" w:hAnsiTheme="minorHAnsi"/>
          <w:color w:val="000000"/>
        </w:rPr>
        <w:t> </w:t>
      </w:r>
    </w:p>
    <w:p w14:paraId="5DEA41B9"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 Before proceeding, let me say I think I have no prejudice against the Southern people. They are just what we would be in their situation. If slavery did not now exist amongst them, they would not introduce it. If it did now exist amongst us, we should not instantly give it up. This I believe of the masses north and south. Doubtless there are individuals, on both sides, who would not hold slaves under any circumstances; and others who would gladly introduce slavery anew, if it were out of existence. We know that some southern men do free their slaves, go north, and become tip-top abolitionists; while some northern ones go south, and become most cruel slave-masters.</w:t>
      </w:r>
      <w:r w:rsidRPr="00F46928">
        <w:rPr>
          <w:rStyle w:val="apple-converted-space"/>
          <w:rFonts w:asciiTheme="minorHAnsi" w:hAnsiTheme="minorHAnsi"/>
          <w:color w:val="000000"/>
        </w:rPr>
        <w:t> </w:t>
      </w:r>
    </w:p>
    <w:p w14:paraId="7EE842A0"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When southern people tell us they are no more responsible for the origin of slavery, than we; I acknowledge the fact. When it is said that the institution exists, and that it is very difficult to get rid of it, in any satisfactory way, I can understand and appreciate the saying. I surely will not blame them for not doing what I should not know how to do myself. If all earthly power were given me, I should not know what to do, as to the existing institution. My first impulse would be to free all the slaves, and send them to Liberia, -- to their own native land. But a moment’s reflection would convince me, that whatever of high hope, (as I think there is) there may be in this, in the long run, its sudden execution is impossible. If they were all landed there in a day, they would all perish in the next ten days; and there are not surplus shipping and surplus money enough in the world to carry them there in many times ten days. What then? Free them all, and keep them among us as underlings? Is it quite certain that this betters their condition? I think I would not hold one in slavery, at any rate; yet the point is not clear enough to me to denounce people upon. What next? Free them, and make them politically and socially, our equals? My own feelings will not admit of this; and if mine would, we well know that those of the great mass of white people will not. Whether this feeling accords with justice and sound judgment, is not the sole question, if indeed, it is any part of it. A universal feeling, whether well or ill- founded, can not be safely disregarded. We can not, then, make them equals. It does seem to me that systems of gradual emancipation might be adopted; but for their tardiness in this, I will not undertake to judge our brethren of the south.</w:t>
      </w:r>
      <w:r w:rsidRPr="00F46928">
        <w:rPr>
          <w:rStyle w:val="apple-converted-space"/>
          <w:rFonts w:asciiTheme="minorHAnsi" w:hAnsiTheme="minorHAnsi"/>
          <w:color w:val="000000"/>
        </w:rPr>
        <w:t> </w:t>
      </w:r>
    </w:p>
    <w:p w14:paraId="2F50EDF6"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When they remind us of their constitutional rights, I acknowledge them, not grudgingly, but fully, and fairly; and I would give them any legislation for the reclaiming of their fugitives, which should not, in its stringency, be more likely to carry a free man into slavery, than our ordinary criminal laws are to hang an innocent one.</w:t>
      </w:r>
      <w:r w:rsidRPr="00F46928">
        <w:rPr>
          <w:rStyle w:val="apple-converted-space"/>
          <w:rFonts w:asciiTheme="minorHAnsi" w:hAnsiTheme="minorHAnsi"/>
          <w:color w:val="000000"/>
        </w:rPr>
        <w:t> </w:t>
      </w:r>
    </w:p>
    <w:p w14:paraId="4EC5B754"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But all this; to my judgment, furnishes no more excuse for permitting slavery to go into our own free territory, than it would for reviving the African slave trade by law. The law which forbids the bringing of slaves from Africa; and that which has so long forbid the taking them to Nebraska, can hardly be distinguished on any moral principle; and the repeal of the former could find quite as plausible excuses as that of the latter.</w:t>
      </w:r>
      <w:r w:rsidRPr="00F46928">
        <w:rPr>
          <w:rStyle w:val="apple-converted-space"/>
          <w:rFonts w:asciiTheme="minorHAnsi" w:hAnsiTheme="minorHAnsi"/>
          <w:color w:val="000000"/>
        </w:rPr>
        <w:t> </w:t>
      </w:r>
    </w:p>
    <w:p w14:paraId="1216FDDD"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I have reason to know that Judge Douglas knows that I said this. I think he has the answer here to one of the questions he put to me. I do not mean to allow him to catechise me unless he pays back for it in kind. I will not answer questions one after another unless he reciprocates, but as he made this inquiry and I have answered it before, he has got it without my getting anything in return. He has got my answer on the Fugitive Slave Law.</w:t>
      </w:r>
      <w:r w:rsidRPr="00F46928">
        <w:rPr>
          <w:rStyle w:val="apple-converted-space"/>
          <w:rFonts w:asciiTheme="minorHAnsi" w:hAnsiTheme="minorHAnsi"/>
          <w:color w:val="000000"/>
        </w:rPr>
        <w:t> </w:t>
      </w:r>
    </w:p>
    <w:p w14:paraId="1715D3CA"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Now gentlemen, I don’t want to read at any greater length, but this is the true complexion of all I have ever said in regard to the institution of slavery and the black race. This is the whole of it, and anything that argues me into his idea of perfect social and political equality with the negro, is but a specious and fantastic arrangement of words, by which a man can prove a horse chestnut to be a chestnut horse. I will say here, while upon this subject, that I have no purpose directly or indirectly to interfere with the institution of slavery in the States where it exists. I believe I have no lawful right to do so, and I have no inclination to do so. I have no purpose to introduce political and social equality between the white and the black races. There is a physical difference between the two, which in my judgment will probably forever forbid their living together upon the footing of perfect equality, and inasmuch as it becomes a necessity that there must be a difference, I, as well as Judge Douglas, am in favor of the race to which I belong, having the superior position. I have never said anything to the contrary, but I hold that notwithstanding all this, there is no reason in the world why the negro is not entitled to all the natural rights enumerated in the Declaration of Independence, the right to life, liberty and the pursuit of happiness. I hold that he is as much entitled to these as the white man. I agree with Judge Douglas he is not my equal in many respects—certainly not in color, perhaps not in moral or intellectual endowment. But in the right to eat the bread, without leave of anybody else, which his own hand earns, he is my equal and the equal of Judge Douglas, and the equal of every living man.</w:t>
      </w:r>
      <w:r w:rsidRPr="00F46928">
        <w:rPr>
          <w:rStyle w:val="apple-converted-space"/>
          <w:rFonts w:asciiTheme="minorHAnsi" w:hAnsiTheme="minorHAnsi"/>
          <w:color w:val="000000"/>
        </w:rPr>
        <w:t> </w:t>
      </w:r>
    </w:p>
    <w:p w14:paraId="3B6AB151"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 As I have not used up so much of my time as I had supposed, I will dwell a little longer upon one or two of these minor topics upon with the Judge has spoken. He has read from my speech in Springfield, in which I say that "a house divided against itself cannot stand." Does the Judge say it can stand? I don’t know whether he does or not. The Judge does not seem to be attending to me just now, but I would like to know if it is his opinion that a house divided against itself can stand. If he does, then there is a question of veracity, not between him and me, but between the Judge and an authority of a somewhat higher character.</w:t>
      </w:r>
      <w:r w:rsidRPr="00F46928">
        <w:rPr>
          <w:rStyle w:val="apple-converted-space"/>
          <w:rFonts w:asciiTheme="minorHAnsi" w:hAnsiTheme="minorHAnsi"/>
          <w:color w:val="000000"/>
        </w:rPr>
        <w:t> </w:t>
      </w:r>
    </w:p>
    <w:p w14:paraId="07214E77"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Now, my friends, I ask your attention to this matter for the purpose of saying something seriously. I know that the Judge may readily enough agree with me that the maxim which was put forth by the Saviour is true, but he may allege that I misapply it; and the Judge has right to urge that, in my application, I do misapply it, and then I have a right to show that I do not misapply it. When he undertakes to say that because I think this nation, so far as the question of Slavery is concerned, will all become one thing or all the other, I am in favor of bringing about a dead uniformity in the various States, in all their institutions, he argues erroneously. The great variety of the local institutions in the States, springing from differences in the soil, differences in the face of the country, and in the climate, are bonds of Union. They do not make "a house divided against itself," but they make a house united. If they produce in one section of the country what is called for by the wants of another section, and this other section can supply the wants of the first, they are not matters of discord but bonds of union, true bonds of union. But can this question of slavery be considered as among these varieties in the institutions of the country? I leave it to you to say whether, in the history of our government, this institution of slavery has not always failed to be a bond of union, and, on the contrary, been an apple of discord and an element of division in the house.</w:t>
      </w:r>
      <w:r w:rsidRPr="00F46928">
        <w:rPr>
          <w:rStyle w:val="apple-converted-space"/>
          <w:rFonts w:asciiTheme="minorHAnsi" w:hAnsiTheme="minorHAnsi"/>
          <w:color w:val="000000"/>
        </w:rPr>
        <w:t> </w:t>
      </w:r>
    </w:p>
    <w:p w14:paraId="23CBDD22"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 Well, then, let us talk about Popular Sovereignty! What is Popular Sovereignty? It is the right of the people to have Slavery or not have it, as they see fit, in the territories? I will state—and I have an able man to watch me—my understanding is that Popular Sovereignty, as now applied to the question of Slavery, does allow the people of a Territory to have Slavery if they want to, but does not allow them not to have it if they do not want it. I do not mean that if this vast concourse of people were in a Territory of the United States, any one of them would be obliged to have a slave if he did not want one; but I do say that, as I understand the Dred Scott decision, if any one man wants slaves, all the rest have no way of keeping that one man from holding them.</w:t>
      </w:r>
      <w:r w:rsidRPr="00F46928">
        <w:rPr>
          <w:rStyle w:val="apple-converted-space"/>
          <w:rFonts w:asciiTheme="minorHAnsi" w:hAnsiTheme="minorHAnsi"/>
          <w:color w:val="000000"/>
        </w:rPr>
        <w:t> </w:t>
      </w:r>
    </w:p>
    <w:p w14:paraId="5EEF3A24"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When I made my speech at Springfield, of which the Judge complains, and from which he quotes, I really was not thinking of the things which he ascribes to me at all. I had no thought in the world that I was doing anything to bring about a war between the free and slave States. I had no thought in the world that I was doing anything to bring about a political and social equality of the black and white races. It never occurred to me that I was doing anything or favoring anything to reduce to a dead uniformity all the local institutions of the various States. But I must say, in all fairness, to him, if he thinks I am doing something which leads to these bad results, it is none the better that I did not mean it. It is just as fatal to the country, if I have any influence in producing it, whether I intend it or not. But can it be true, that placing this institution upon the original basis—the basis upon which our fathers placed it—can have any tendency to set the Northern and the Southern States at war with one another, or that it can have any tendency to make the people of Vermont raise sugar cane, because they raise it in Louisiana, or that it can compel the people of Illinois to cut pine logs on the Grand Prairie, where they will not grow, because they cut pine logs in Maine, where they do grow? The Judge says this is a new principle started in regard to this question. Does the Judge claim that he is working on the plan of the founders of government? I think he says in some of his speeches—indeed I have one here now—that he saw evidence of a policy to allow slavery to be south of a certain line, while north of it, it should be excluded, and he saw an indisposition on the part of the country to stand upon that policy, and therefore he set about studying the subject upon original principles, and upon original principles he got up the Nebraska bill! I am fighting it upon these "original principles"—fighting it in the Jeffersonian. Washingtonian, and Madisonian fashion.</w:t>
      </w:r>
      <w:r w:rsidRPr="00F46928">
        <w:rPr>
          <w:rStyle w:val="apple-converted-space"/>
          <w:rFonts w:asciiTheme="minorHAnsi" w:hAnsiTheme="minorHAnsi"/>
          <w:color w:val="000000"/>
        </w:rPr>
        <w:t> </w:t>
      </w:r>
    </w:p>
    <w:p w14:paraId="1A965A49" w14:textId="77777777" w:rsidR="00F46928" w:rsidRPr="00F46928" w:rsidRDefault="00F46928" w:rsidP="00F46928">
      <w:pPr>
        <w:pStyle w:val="leftbody"/>
        <w:shd w:val="clear" w:color="auto" w:fill="FFFFFF"/>
        <w:rPr>
          <w:rFonts w:asciiTheme="minorHAnsi" w:hAnsiTheme="minorHAnsi"/>
          <w:color w:val="000000"/>
        </w:rPr>
      </w:pPr>
      <w:r w:rsidRPr="00F46928">
        <w:rPr>
          <w:rFonts w:asciiTheme="minorHAnsi" w:hAnsiTheme="minorHAnsi"/>
          <w:color w:val="000000"/>
        </w:rPr>
        <w:t>… Now, having spoken of the Dred Scott decision, one more word and I am done. Henry Clay, my beau ideal of a statesman, the man for whom I fought all my humble life—Henry Clay once said of a class of men who would repress all tendencies to liberty and ultimate emancipation, that they must, if they would do this, go back to the era of our Independence, and muzzle the cannon which thunders its annual joyous return; they must blow out the moral lights around us; they must penetrate the human soul, and eradicate there the love of liberty; and then and not till then, could they perpetuate slavery in this country! To my thinking, Judge Douglas is, by his example and vast influence, doing that very thing in this community, when he says that the negro has nothing in the Declaration of Independence. Henry Clay plainly understood the contrary. Judge Douglas is going back to the era of our Revolution, and to the extent of his ability, muzzling the cannon which thunders its annual joyous return. When he invites any people willing to have slavery, to establish it, he is blowing out the moral lights around us. When he says he "cares not whether slavery is voted down or voted up,"—that it is a sacred right of self government—he is in my judgment penetrating the human soul and eradicating the light of reason and the love of liberty in this American people. And now I will only say that when, by all these means and appliances, Judge Douglas shall succeed in bringing public sentiment to an exact accordance with his own views—when these vast assemblages shall echo back all these sentiments—when they shall come to repeat his view and to avow his principles, and to say all that he says on these mighty questions—then it needs only formality of the second Dred Scott decision, which he endorses in advance, to make Slavery alike lawful in all the States—old as well as new, North as well as South.</w:t>
      </w:r>
    </w:p>
    <w:p w14:paraId="151268E1" w14:textId="77777777" w:rsidR="00AD6585" w:rsidRDefault="00BB118A"/>
    <w:p w14:paraId="58857A48" w14:textId="77777777" w:rsidR="00BB118A" w:rsidRPr="00F46928" w:rsidRDefault="00BB118A"/>
    <w:sectPr w:rsidR="00BB118A" w:rsidRPr="00F46928"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BE1"/>
    <w:multiLevelType w:val="hybridMultilevel"/>
    <w:tmpl w:val="ABDE1472"/>
    <w:lvl w:ilvl="0" w:tplc="024672A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28"/>
    <w:rsid w:val="001B3EFF"/>
    <w:rsid w:val="005507AF"/>
    <w:rsid w:val="00883280"/>
    <w:rsid w:val="009F23E2"/>
    <w:rsid w:val="00BB118A"/>
    <w:rsid w:val="00E622AB"/>
    <w:rsid w:val="00F469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C931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ong1">
    <w:name w:val="strong1"/>
    <w:basedOn w:val="Normal"/>
    <w:rsid w:val="00F46928"/>
    <w:pPr>
      <w:spacing w:before="100" w:beforeAutospacing="1" w:after="100" w:afterAutospacing="1"/>
    </w:pPr>
    <w:rPr>
      <w:rFonts w:ascii="Times New Roman" w:hAnsi="Times New Roman" w:cs="Times New Roman"/>
    </w:rPr>
  </w:style>
  <w:style w:type="paragraph" w:customStyle="1" w:styleId="leftbody">
    <w:name w:val="leftbody"/>
    <w:basedOn w:val="Normal"/>
    <w:rsid w:val="00F469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46928"/>
  </w:style>
  <w:style w:type="paragraph" w:styleId="NormalWeb">
    <w:name w:val="Normal (Web)"/>
    <w:basedOn w:val="Normal"/>
    <w:uiPriority w:val="99"/>
    <w:semiHidden/>
    <w:unhideWhenUsed/>
    <w:rsid w:val="0088328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3146">
      <w:bodyDiv w:val="1"/>
      <w:marLeft w:val="0"/>
      <w:marRight w:val="0"/>
      <w:marTop w:val="0"/>
      <w:marBottom w:val="0"/>
      <w:divBdr>
        <w:top w:val="none" w:sz="0" w:space="0" w:color="auto"/>
        <w:left w:val="none" w:sz="0" w:space="0" w:color="auto"/>
        <w:bottom w:val="none" w:sz="0" w:space="0" w:color="auto"/>
        <w:right w:val="none" w:sz="0" w:space="0" w:color="auto"/>
      </w:divBdr>
    </w:div>
    <w:div w:id="2088767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3305</Words>
  <Characters>18842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2018-02-21T14:32:00Z</dcterms:created>
  <dcterms:modified xsi:type="dcterms:W3CDTF">2018-02-21T14:51:00Z</dcterms:modified>
</cp:coreProperties>
</file>