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F3D38" w14:textId="77777777" w:rsidR="003A6F19" w:rsidRPr="003A6F19" w:rsidRDefault="003A6F19" w:rsidP="003A6F19">
      <w:pPr>
        <w:spacing w:before="100" w:beforeAutospacing="1" w:after="100" w:afterAutospacing="1"/>
        <w:outlineLvl w:val="2"/>
        <w:rPr>
          <w:rFonts w:ascii="Arial" w:eastAsia="Times New Roman" w:hAnsi="Arial" w:cs="Arial"/>
          <w:b/>
          <w:bCs/>
          <w:color w:val="000000"/>
          <w:sz w:val="27"/>
          <w:szCs w:val="27"/>
        </w:rPr>
      </w:pPr>
      <w:r w:rsidRPr="003A6F19">
        <w:rPr>
          <w:rFonts w:ascii="Arial" w:eastAsia="Times New Roman" w:hAnsi="Arial" w:cs="Arial"/>
          <w:b/>
          <w:bCs/>
          <w:color w:val="000000"/>
          <w:sz w:val="27"/>
          <w:szCs w:val="27"/>
        </w:rPr>
        <w:t>II. DECLARATION OF LIBERATED EUROPE</w:t>
      </w:r>
    </w:p>
    <w:p w14:paraId="4B0C7592" w14:textId="77777777" w:rsidR="003A6F19" w:rsidRPr="003A6F19" w:rsidRDefault="003A6F19" w:rsidP="003A6F19">
      <w:pPr>
        <w:spacing w:before="100" w:beforeAutospacing="1" w:after="100" w:afterAutospacing="1" w:line="255" w:lineRule="atLeast"/>
        <w:ind w:firstLine="375"/>
        <w:rPr>
          <w:rFonts w:ascii="Arial" w:hAnsi="Arial" w:cs="Arial"/>
          <w:color w:val="000000"/>
          <w:sz w:val="21"/>
          <w:szCs w:val="21"/>
        </w:rPr>
      </w:pPr>
      <w:r w:rsidRPr="003A6F19">
        <w:rPr>
          <w:rFonts w:ascii="Arial" w:hAnsi="Arial" w:cs="Arial"/>
          <w:color w:val="000000"/>
          <w:sz w:val="21"/>
          <w:szCs w:val="21"/>
        </w:rPr>
        <w:t>The following declaration has been approved: </w:t>
      </w:r>
    </w:p>
    <w:p w14:paraId="38072EEB" w14:textId="77777777" w:rsidR="003A6F19" w:rsidRPr="003A6F19" w:rsidRDefault="003A6F19" w:rsidP="003A6F19">
      <w:pPr>
        <w:spacing w:before="100" w:beforeAutospacing="1" w:after="100" w:afterAutospacing="1" w:line="255" w:lineRule="atLeast"/>
        <w:ind w:firstLine="375"/>
        <w:rPr>
          <w:rFonts w:ascii="Arial" w:hAnsi="Arial" w:cs="Arial"/>
          <w:color w:val="000000"/>
          <w:sz w:val="21"/>
          <w:szCs w:val="21"/>
        </w:rPr>
      </w:pPr>
      <w:r w:rsidRPr="003A6F19">
        <w:rPr>
          <w:rFonts w:ascii="Arial" w:hAnsi="Arial" w:cs="Arial"/>
          <w:color w:val="000000"/>
          <w:sz w:val="21"/>
          <w:szCs w:val="21"/>
        </w:rPr>
        <w:t>The Premier of the Union of Soviet Socialist Republics, the Prime Minister of the United Kingdom and the President of the United States of America have consulted with each other in the common interests of the people of their countries and those of liberated Europe. They jointly declare their mutual agreement to concert during the temporary period of instability in liberated Europe the policies of their three Governments in assisting the peoples liberated from the domination of Nazi Germany and the peoples of the former Axis satellite states of Europe to solve by democratic means their pressing political and economic problems. </w:t>
      </w:r>
    </w:p>
    <w:p w14:paraId="069FAECA" w14:textId="77777777" w:rsidR="003A6F19" w:rsidRPr="003A6F19" w:rsidRDefault="003A6F19" w:rsidP="003A6F19">
      <w:pPr>
        <w:spacing w:before="100" w:beforeAutospacing="1" w:after="100" w:afterAutospacing="1" w:line="255" w:lineRule="atLeast"/>
        <w:ind w:firstLine="375"/>
        <w:rPr>
          <w:rFonts w:ascii="Arial" w:hAnsi="Arial" w:cs="Arial"/>
          <w:color w:val="000000"/>
          <w:sz w:val="21"/>
          <w:szCs w:val="21"/>
        </w:rPr>
      </w:pPr>
      <w:r w:rsidRPr="003A6F19">
        <w:rPr>
          <w:rFonts w:ascii="Arial" w:hAnsi="Arial" w:cs="Arial"/>
          <w:color w:val="000000"/>
          <w:sz w:val="21"/>
          <w:szCs w:val="21"/>
        </w:rPr>
        <w:t xml:space="preserve">The establishment of order in Europe and the rebuilding of national economic life must be achieved by processes which will enable the liberated peoples to destroy the last vestiges of </w:t>
      </w:r>
      <w:proofErr w:type="spellStart"/>
      <w:r w:rsidRPr="003A6F19">
        <w:rPr>
          <w:rFonts w:ascii="Arial" w:hAnsi="Arial" w:cs="Arial"/>
          <w:color w:val="000000"/>
          <w:sz w:val="21"/>
          <w:szCs w:val="21"/>
        </w:rPr>
        <w:t>nazism</w:t>
      </w:r>
      <w:proofErr w:type="spellEnd"/>
      <w:r w:rsidRPr="003A6F19">
        <w:rPr>
          <w:rFonts w:ascii="Arial" w:hAnsi="Arial" w:cs="Arial"/>
          <w:color w:val="000000"/>
          <w:sz w:val="21"/>
          <w:szCs w:val="21"/>
        </w:rPr>
        <w:t xml:space="preserve"> and fascism and to create democratic institutions of their own choice. This is a principle of the </w:t>
      </w:r>
      <w:hyperlink r:id="rId4" w:history="1">
        <w:r w:rsidRPr="003A6F19">
          <w:rPr>
            <w:rFonts w:ascii="Arial" w:hAnsi="Arial" w:cs="Arial"/>
            <w:color w:val="C2791D"/>
            <w:sz w:val="21"/>
            <w:szCs w:val="21"/>
            <w:u w:val="single"/>
          </w:rPr>
          <w:t>Atlantic Charter</w:t>
        </w:r>
      </w:hyperlink>
      <w:r w:rsidRPr="003A6F19">
        <w:rPr>
          <w:rFonts w:ascii="Arial" w:hAnsi="Arial" w:cs="Arial"/>
          <w:color w:val="000000"/>
          <w:sz w:val="21"/>
          <w:szCs w:val="21"/>
        </w:rPr>
        <w:t> - the right of all people to choose the form of government under which they will live - the restoration of sovereign rights and self-government to those peoples who have been forcibly deprived to them by the aggressor nations. </w:t>
      </w:r>
    </w:p>
    <w:p w14:paraId="37011E73" w14:textId="77777777" w:rsidR="003A6F19" w:rsidRPr="003A6F19" w:rsidRDefault="003A6F19" w:rsidP="003A6F19">
      <w:pPr>
        <w:spacing w:before="100" w:beforeAutospacing="1" w:after="100" w:afterAutospacing="1" w:line="255" w:lineRule="atLeast"/>
        <w:ind w:firstLine="375"/>
        <w:rPr>
          <w:rFonts w:ascii="Arial" w:hAnsi="Arial" w:cs="Arial"/>
          <w:color w:val="000000"/>
          <w:sz w:val="21"/>
          <w:szCs w:val="21"/>
        </w:rPr>
      </w:pPr>
      <w:r w:rsidRPr="003A6F19">
        <w:rPr>
          <w:rFonts w:ascii="Arial" w:hAnsi="Arial" w:cs="Arial"/>
          <w:color w:val="000000"/>
          <w:sz w:val="21"/>
          <w:szCs w:val="21"/>
        </w:rPr>
        <w:t>To foster the conditions in which the liberated people may exercise these rights, the three governments will jointly assist the people in any European liberated state or former Axis state in Europe where, in their judgment conditions require, </w:t>
      </w:r>
    </w:p>
    <w:p w14:paraId="40F9FBEB" w14:textId="77777777" w:rsidR="003A6F19" w:rsidRPr="003A6F19" w:rsidRDefault="003A6F19" w:rsidP="003A6F19">
      <w:pPr>
        <w:ind w:left="720"/>
        <w:rPr>
          <w:rFonts w:ascii="Arial" w:eastAsia="Times New Roman" w:hAnsi="Arial" w:cs="Arial"/>
          <w:color w:val="000000"/>
          <w:sz w:val="21"/>
          <w:szCs w:val="21"/>
        </w:rPr>
      </w:pPr>
      <w:r w:rsidRPr="003A6F19">
        <w:rPr>
          <w:rFonts w:ascii="Arial" w:eastAsia="Times New Roman" w:hAnsi="Arial" w:cs="Arial"/>
          <w:color w:val="000000"/>
          <w:sz w:val="21"/>
          <w:szCs w:val="21"/>
        </w:rPr>
        <w:t>(</w:t>
      </w:r>
      <w:proofErr w:type="spellStart"/>
      <w:r w:rsidRPr="003A6F19">
        <w:rPr>
          <w:rFonts w:ascii="Arial" w:eastAsia="Times New Roman" w:hAnsi="Arial" w:cs="Arial"/>
          <w:color w:val="000000"/>
          <w:sz w:val="21"/>
          <w:szCs w:val="21"/>
        </w:rPr>
        <w:t>a</w:t>
      </w:r>
      <w:proofErr w:type="spellEnd"/>
      <w:r w:rsidRPr="003A6F19">
        <w:rPr>
          <w:rFonts w:ascii="Arial" w:eastAsia="Times New Roman" w:hAnsi="Arial" w:cs="Arial"/>
          <w:color w:val="000000"/>
          <w:sz w:val="21"/>
          <w:szCs w:val="21"/>
        </w:rPr>
        <w:t>) to establish conditions of internal peace; </w:t>
      </w:r>
    </w:p>
    <w:p w14:paraId="51422D8D" w14:textId="77777777" w:rsidR="003A6F19" w:rsidRPr="003A6F19" w:rsidRDefault="003A6F19" w:rsidP="003A6F19">
      <w:pPr>
        <w:ind w:left="720"/>
        <w:rPr>
          <w:rFonts w:ascii="Arial" w:eastAsia="Times New Roman" w:hAnsi="Arial" w:cs="Arial"/>
          <w:color w:val="000000"/>
          <w:sz w:val="21"/>
          <w:szCs w:val="21"/>
        </w:rPr>
      </w:pPr>
      <w:r w:rsidRPr="003A6F19">
        <w:rPr>
          <w:rFonts w:ascii="Arial" w:eastAsia="Times New Roman" w:hAnsi="Arial" w:cs="Arial"/>
          <w:color w:val="000000"/>
          <w:sz w:val="21"/>
          <w:szCs w:val="21"/>
        </w:rPr>
        <w:t>(b) to carry out emergency relief measures for the relief of distressed peoples; </w:t>
      </w:r>
    </w:p>
    <w:p w14:paraId="72DA697D" w14:textId="77777777" w:rsidR="003A6F19" w:rsidRPr="003A6F19" w:rsidRDefault="003A6F19" w:rsidP="003A6F19">
      <w:pPr>
        <w:ind w:left="720"/>
        <w:rPr>
          <w:rFonts w:ascii="Arial" w:eastAsia="Times New Roman" w:hAnsi="Arial" w:cs="Arial"/>
          <w:color w:val="000000"/>
          <w:sz w:val="21"/>
          <w:szCs w:val="21"/>
        </w:rPr>
      </w:pPr>
      <w:r w:rsidRPr="003A6F19">
        <w:rPr>
          <w:rFonts w:ascii="Arial" w:eastAsia="Times New Roman" w:hAnsi="Arial" w:cs="Arial"/>
          <w:color w:val="000000"/>
          <w:sz w:val="21"/>
          <w:szCs w:val="21"/>
        </w:rPr>
        <w:t>(c) to form interim governmental authorities broadly representative of all democratic elements in the population and pledged to the earliest possible establishment through free elections of Governments responsive to the will of the people; and </w:t>
      </w:r>
    </w:p>
    <w:p w14:paraId="400DD67F" w14:textId="77777777" w:rsidR="003A6F19" w:rsidRPr="003A6F19" w:rsidRDefault="003A6F19" w:rsidP="003A6F19">
      <w:pPr>
        <w:ind w:left="720"/>
        <w:rPr>
          <w:rFonts w:ascii="Arial" w:eastAsia="Times New Roman" w:hAnsi="Arial" w:cs="Arial"/>
          <w:color w:val="000000"/>
          <w:sz w:val="21"/>
          <w:szCs w:val="21"/>
        </w:rPr>
      </w:pPr>
      <w:r w:rsidRPr="003A6F19">
        <w:rPr>
          <w:rFonts w:ascii="Arial" w:eastAsia="Times New Roman" w:hAnsi="Arial" w:cs="Arial"/>
          <w:color w:val="000000"/>
          <w:sz w:val="21"/>
          <w:szCs w:val="21"/>
        </w:rPr>
        <w:t>(d) to facilitate where necessary the holding of such elections.</w:t>
      </w:r>
    </w:p>
    <w:p w14:paraId="6DEAAA2A" w14:textId="77777777" w:rsidR="003A6F19" w:rsidRPr="003A6F19" w:rsidRDefault="003A6F19" w:rsidP="003A6F19">
      <w:pPr>
        <w:spacing w:before="100" w:beforeAutospacing="1" w:after="100" w:afterAutospacing="1" w:line="255" w:lineRule="atLeast"/>
        <w:ind w:firstLine="375"/>
        <w:rPr>
          <w:rFonts w:ascii="Arial" w:hAnsi="Arial" w:cs="Arial"/>
          <w:color w:val="000000"/>
          <w:sz w:val="21"/>
          <w:szCs w:val="21"/>
        </w:rPr>
      </w:pPr>
      <w:r w:rsidRPr="003A6F19">
        <w:rPr>
          <w:rFonts w:ascii="Arial" w:hAnsi="Arial" w:cs="Arial"/>
          <w:color w:val="000000"/>
          <w:sz w:val="21"/>
          <w:szCs w:val="21"/>
        </w:rPr>
        <w:t>The three Governments will consult the other United Nations and provisional authorities or other Governments in Europe when matters of direct interest to them are under consideration. </w:t>
      </w:r>
    </w:p>
    <w:p w14:paraId="5E8EF9E7" w14:textId="77777777" w:rsidR="003A6F19" w:rsidRPr="003A6F19" w:rsidRDefault="003A6F19" w:rsidP="003A6F19">
      <w:pPr>
        <w:spacing w:before="100" w:beforeAutospacing="1" w:after="100" w:afterAutospacing="1" w:line="255" w:lineRule="atLeast"/>
        <w:ind w:firstLine="375"/>
        <w:rPr>
          <w:rFonts w:ascii="Arial" w:hAnsi="Arial" w:cs="Arial"/>
          <w:color w:val="000000"/>
          <w:sz w:val="21"/>
          <w:szCs w:val="21"/>
        </w:rPr>
      </w:pPr>
      <w:r w:rsidRPr="003A6F19">
        <w:rPr>
          <w:rFonts w:ascii="Arial" w:hAnsi="Arial" w:cs="Arial"/>
          <w:color w:val="000000"/>
          <w:sz w:val="21"/>
          <w:szCs w:val="21"/>
        </w:rPr>
        <w:t>When, in the opinion of the three Governments, conditions in any European liberated state or former Axis satellite in Europe make such action necessary, they will immediately consult together on the measure necessary to discharge the joint responsibilities set forth in this declaration. </w:t>
      </w:r>
    </w:p>
    <w:p w14:paraId="2E15FB72" w14:textId="77777777" w:rsidR="003A6F19" w:rsidRPr="003A6F19" w:rsidRDefault="003A6F19" w:rsidP="003A6F19">
      <w:pPr>
        <w:spacing w:before="100" w:beforeAutospacing="1" w:after="100" w:afterAutospacing="1" w:line="255" w:lineRule="atLeast"/>
        <w:ind w:firstLine="375"/>
        <w:rPr>
          <w:rFonts w:ascii="Arial" w:hAnsi="Arial" w:cs="Arial"/>
          <w:color w:val="000000"/>
          <w:sz w:val="21"/>
          <w:szCs w:val="21"/>
        </w:rPr>
      </w:pPr>
      <w:r w:rsidRPr="003A6F19">
        <w:rPr>
          <w:rFonts w:ascii="Arial" w:hAnsi="Arial" w:cs="Arial"/>
          <w:color w:val="000000"/>
          <w:sz w:val="21"/>
          <w:szCs w:val="21"/>
        </w:rPr>
        <w:t>By this declaration we reaffirm our faith in the principles of the </w:t>
      </w:r>
      <w:hyperlink r:id="rId5" w:history="1">
        <w:r w:rsidRPr="003A6F19">
          <w:rPr>
            <w:rFonts w:ascii="Arial" w:hAnsi="Arial" w:cs="Arial"/>
            <w:color w:val="C2791D"/>
            <w:sz w:val="21"/>
            <w:szCs w:val="21"/>
            <w:u w:val="single"/>
          </w:rPr>
          <w:t>Atlantic Charter</w:t>
        </w:r>
      </w:hyperlink>
      <w:r w:rsidRPr="003A6F19">
        <w:rPr>
          <w:rFonts w:ascii="Arial" w:hAnsi="Arial" w:cs="Arial"/>
          <w:color w:val="000000"/>
          <w:sz w:val="21"/>
          <w:szCs w:val="21"/>
        </w:rPr>
        <w:t>, our pledge in the Declaration by the United Nations and our determination to build in cooperation with other peace-loving nations world order, under law, dedicated to peace, security, freedom and general well-being of all mankind. </w:t>
      </w:r>
    </w:p>
    <w:p w14:paraId="1C5C06CE" w14:textId="77777777" w:rsidR="003A6F19" w:rsidRPr="003A6F19" w:rsidRDefault="003A6F19" w:rsidP="003A6F19">
      <w:pPr>
        <w:spacing w:before="100" w:beforeAutospacing="1" w:after="100" w:afterAutospacing="1" w:line="255" w:lineRule="atLeast"/>
        <w:ind w:firstLine="375"/>
        <w:rPr>
          <w:rFonts w:ascii="Arial" w:hAnsi="Arial" w:cs="Arial"/>
          <w:color w:val="000000"/>
          <w:sz w:val="21"/>
          <w:szCs w:val="21"/>
        </w:rPr>
      </w:pPr>
      <w:r w:rsidRPr="003A6F19">
        <w:rPr>
          <w:rFonts w:ascii="Arial" w:hAnsi="Arial" w:cs="Arial"/>
          <w:color w:val="000000"/>
          <w:sz w:val="21"/>
          <w:szCs w:val="21"/>
        </w:rPr>
        <w:t>In issuing this declaration, the three powers express the hope that the Provisional Government of the French Republic may be associated with them in the procedure suggested. </w:t>
      </w:r>
    </w:p>
    <w:p w14:paraId="117DBDC4" w14:textId="77777777" w:rsidR="003A6F19" w:rsidRPr="003A6F19" w:rsidRDefault="003A6F19" w:rsidP="003A6F19">
      <w:pPr>
        <w:spacing w:before="100" w:beforeAutospacing="1" w:after="100" w:afterAutospacing="1"/>
        <w:outlineLvl w:val="2"/>
        <w:rPr>
          <w:rFonts w:ascii="Arial" w:eastAsia="Times New Roman" w:hAnsi="Arial" w:cs="Arial"/>
          <w:b/>
          <w:bCs/>
          <w:color w:val="000000"/>
          <w:sz w:val="27"/>
          <w:szCs w:val="27"/>
        </w:rPr>
      </w:pPr>
      <w:r w:rsidRPr="003A6F19">
        <w:rPr>
          <w:rFonts w:ascii="Arial" w:eastAsia="Times New Roman" w:hAnsi="Arial" w:cs="Arial"/>
          <w:b/>
          <w:bCs/>
          <w:color w:val="000000"/>
          <w:sz w:val="27"/>
          <w:szCs w:val="27"/>
        </w:rPr>
        <w:t>III. DISMEMBERMENT OF GERMANY</w:t>
      </w:r>
    </w:p>
    <w:p w14:paraId="1FE5D322" w14:textId="77777777" w:rsidR="003A6F19" w:rsidRPr="003A6F19" w:rsidRDefault="003A6F19" w:rsidP="003A6F19">
      <w:pPr>
        <w:spacing w:before="100" w:beforeAutospacing="1" w:after="100" w:afterAutospacing="1" w:line="255" w:lineRule="atLeast"/>
        <w:ind w:firstLine="375"/>
        <w:rPr>
          <w:rFonts w:ascii="Arial" w:hAnsi="Arial" w:cs="Arial"/>
          <w:color w:val="000000"/>
          <w:sz w:val="21"/>
          <w:szCs w:val="21"/>
        </w:rPr>
      </w:pPr>
      <w:r w:rsidRPr="003A6F19">
        <w:rPr>
          <w:rFonts w:ascii="Arial" w:hAnsi="Arial" w:cs="Arial"/>
          <w:color w:val="000000"/>
          <w:sz w:val="21"/>
          <w:szCs w:val="21"/>
        </w:rPr>
        <w:t>It was agreed that Article 12 (a) of the Surrender terms for Germany should be amended to read as follows: </w:t>
      </w:r>
    </w:p>
    <w:p w14:paraId="4EE18B67" w14:textId="77777777" w:rsidR="003A6F19" w:rsidRPr="003A6F19" w:rsidRDefault="003A6F19" w:rsidP="003A6F19">
      <w:pPr>
        <w:spacing w:line="252" w:lineRule="atLeast"/>
        <w:rPr>
          <w:rFonts w:ascii="Arial" w:eastAsia="Times New Roman" w:hAnsi="Arial" w:cs="Arial"/>
          <w:color w:val="000000"/>
          <w:sz w:val="21"/>
          <w:szCs w:val="21"/>
        </w:rPr>
      </w:pPr>
      <w:r w:rsidRPr="003A6F19">
        <w:rPr>
          <w:rFonts w:ascii="Arial" w:eastAsia="Times New Roman" w:hAnsi="Arial" w:cs="Arial"/>
          <w:color w:val="000000"/>
          <w:sz w:val="21"/>
          <w:szCs w:val="21"/>
        </w:rPr>
        <w:lastRenderedPageBreak/>
        <w:t>"The United Kingdom, the United States of America and the Union of Soviet Socialist Republics shall possess supreme authority with respect to Germany. In the exercise of such authority they will take such steps, including the complete dismemberment of Germany as they deem requisite for future peace and security."</w:t>
      </w:r>
    </w:p>
    <w:p w14:paraId="3DADD645" w14:textId="77777777" w:rsidR="003A6F19" w:rsidRPr="003A6F19" w:rsidRDefault="003A6F19" w:rsidP="003A6F19">
      <w:pPr>
        <w:spacing w:before="100" w:beforeAutospacing="1" w:after="100" w:afterAutospacing="1" w:line="255" w:lineRule="atLeast"/>
        <w:ind w:firstLine="375"/>
        <w:rPr>
          <w:rFonts w:ascii="Arial" w:hAnsi="Arial" w:cs="Arial"/>
          <w:color w:val="000000"/>
          <w:sz w:val="21"/>
          <w:szCs w:val="21"/>
        </w:rPr>
      </w:pPr>
      <w:r w:rsidRPr="003A6F19">
        <w:rPr>
          <w:rFonts w:ascii="Arial" w:hAnsi="Arial" w:cs="Arial"/>
          <w:color w:val="000000"/>
          <w:sz w:val="21"/>
          <w:szCs w:val="21"/>
        </w:rPr>
        <w:t xml:space="preserve">The study of the procedure of the dismemberment of Germany was referred to a committee consisting of Mr. Anthony Eden, Mr. John </w:t>
      </w:r>
      <w:proofErr w:type="spellStart"/>
      <w:r w:rsidRPr="003A6F19">
        <w:rPr>
          <w:rFonts w:ascii="Arial" w:hAnsi="Arial" w:cs="Arial"/>
          <w:color w:val="000000"/>
          <w:sz w:val="21"/>
          <w:szCs w:val="21"/>
        </w:rPr>
        <w:t>Winant</w:t>
      </w:r>
      <w:proofErr w:type="spellEnd"/>
      <w:r w:rsidRPr="003A6F19">
        <w:rPr>
          <w:rFonts w:ascii="Arial" w:hAnsi="Arial" w:cs="Arial"/>
          <w:color w:val="000000"/>
          <w:sz w:val="21"/>
          <w:szCs w:val="21"/>
        </w:rPr>
        <w:t>, and Mr. </w:t>
      </w:r>
      <w:proofErr w:type="spellStart"/>
      <w:r w:rsidRPr="003A6F19">
        <w:rPr>
          <w:rFonts w:ascii="Arial" w:hAnsi="Arial" w:cs="Arial"/>
          <w:color w:val="000000"/>
          <w:sz w:val="21"/>
          <w:szCs w:val="21"/>
        </w:rPr>
        <w:t>Fedor</w:t>
      </w:r>
      <w:proofErr w:type="spellEnd"/>
      <w:r w:rsidRPr="003A6F19">
        <w:rPr>
          <w:rFonts w:ascii="Arial" w:hAnsi="Arial" w:cs="Arial"/>
          <w:color w:val="000000"/>
          <w:sz w:val="21"/>
          <w:szCs w:val="21"/>
        </w:rPr>
        <w:t xml:space="preserve"> T. </w:t>
      </w:r>
      <w:proofErr w:type="spellStart"/>
      <w:r w:rsidRPr="003A6F19">
        <w:rPr>
          <w:rFonts w:ascii="Arial" w:hAnsi="Arial" w:cs="Arial"/>
          <w:color w:val="000000"/>
          <w:sz w:val="21"/>
          <w:szCs w:val="21"/>
        </w:rPr>
        <w:t>Gusev</w:t>
      </w:r>
      <w:proofErr w:type="spellEnd"/>
      <w:r w:rsidRPr="003A6F19">
        <w:rPr>
          <w:rFonts w:ascii="Arial" w:hAnsi="Arial" w:cs="Arial"/>
          <w:color w:val="000000"/>
          <w:sz w:val="21"/>
          <w:szCs w:val="21"/>
        </w:rPr>
        <w:t>. This body would consider the desirability of associating with it a French representative.</w:t>
      </w:r>
    </w:p>
    <w:p w14:paraId="5101E577" w14:textId="77777777" w:rsidR="00741CB3" w:rsidRPr="00741CB3" w:rsidRDefault="00741CB3" w:rsidP="00741CB3">
      <w:pPr>
        <w:spacing w:before="100" w:beforeAutospacing="1" w:after="100" w:afterAutospacing="1"/>
        <w:outlineLvl w:val="2"/>
        <w:rPr>
          <w:rFonts w:ascii="Arial" w:eastAsia="Times New Roman" w:hAnsi="Arial" w:cs="Arial"/>
          <w:b/>
          <w:bCs/>
          <w:color w:val="000000"/>
          <w:sz w:val="27"/>
          <w:szCs w:val="27"/>
        </w:rPr>
      </w:pPr>
      <w:r w:rsidRPr="00741CB3">
        <w:rPr>
          <w:rFonts w:ascii="Arial" w:eastAsia="Times New Roman" w:hAnsi="Arial" w:cs="Arial"/>
          <w:b/>
          <w:bCs/>
          <w:color w:val="000000"/>
          <w:sz w:val="27"/>
          <w:szCs w:val="27"/>
        </w:rPr>
        <w:t>V. REPARATION</w:t>
      </w:r>
    </w:p>
    <w:p w14:paraId="50CCDC3F" w14:textId="77777777" w:rsidR="00741CB3" w:rsidRPr="00741CB3" w:rsidRDefault="00741CB3" w:rsidP="00741CB3">
      <w:pPr>
        <w:spacing w:before="100" w:beforeAutospacing="1" w:after="100" w:afterAutospacing="1" w:line="255" w:lineRule="atLeast"/>
        <w:ind w:firstLine="375"/>
        <w:rPr>
          <w:rFonts w:ascii="Arial" w:hAnsi="Arial" w:cs="Arial"/>
          <w:color w:val="000000"/>
          <w:sz w:val="21"/>
          <w:szCs w:val="21"/>
        </w:rPr>
      </w:pPr>
      <w:r w:rsidRPr="00741CB3">
        <w:rPr>
          <w:rFonts w:ascii="Arial" w:hAnsi="Arial" w:cs="Arial"/>
          <w:color w:val="000000"/>
          <w:sz w:val="21"/>
          <w:szCs w:val="21"/>
        </w:rPr>
        <w:t>The following protocol has been approved: </w:t>
      </w:r>
    </w:p>
    <w:p w14:paraId="5E2A4ACE" w14:textId="77777777" w:rsidR="00741CB3" w:rsidRPr="00741CB3" w:rsidRDefault="00741CB3" w:rsidP="00741CB3">
      <w:pPr>
        <w:spacing w:before="100" w:beforeAutospacing="1" w:after="100" w:afterAutospacing="1" w:line="255" w:lineRule="atLeast"/>
        <w:ind w:firstLine="375"/>
        <w:jc w:val="center"/>
        <w:rPr>
          <w:rFonts w:ascii="Arial" w:hAnsi="Arial" w:cs="Arial"/>
          <w:color w:val="000000"/>
          <w:sz w:val="21"/>
          <w:szCs w:val="21"/>
        </w:rPr>
      </w:pPr>
      <w:r w:rsidRPr="00741CB3">
        <w:rPr>
          <w:rFonts w:ascii="Arial" w:hAnsi="Arial" w:cs="Arial"/>
          <w:color w:val="000000"/>
          <w:sz w:val="21"/>
          <w:szCs w:val="21"/>
        </w:rPr>
        <w:t>Protocol </w:t>
      </w:r>
    </w:p>
    <w:p w14:paraId="1784AC96" w14:textId="77777777" w:rsidR="00741CB3" w:rsidRPr="00741CB3" w:rsidRDefault="00741CB3" w:rsidP="00741CB3">
      <w:pPr>
        <w:spacing w:before="100" w:beforeAutospacing="1" w:after="100" w:afterAutospacing="1" w:line="255" w:lineRule="atLeast"/>
        <w:ind w:firstLine="375"/>
        <w:rPr>
          <w:rFonts w:ascii="Arial" w:hAnsi="Arial" w:cs="Arial"/>
          <w:color w:val="000000"/>
          <w:sz w:val="21"/>
          <w:szCs w:val="21"/>
        </w:rPr>
      </w:pPr>
      <w:r w:rsidRPr="00741CB3">
        <w:rPr>
          <w:rFonts w:ascii="Arial" w:hAnsi="Arial" w:cs="Arial"/>
          <w:color w:val="000000"/>
          <w:sz w:val="21"/>
          <w:szCs w:val="21"/>
        </w:rPr>
        <w:t>On the Talks Between the Heads of Three Governments at the Crimean Conference on the Question of the German Reparations in Kind </w:t>
      </w:r>
    </w:p>
    <w:p w14:paraId="57DDB19C" w14:textId="77777777" w:rsidR="00741CB3" w:rsidRPr="00741CB3" w:rsidRDefault="00741CB3" w:rsidP="00741CB3">
      <w:pPr>
        <w:spacing w:before="100" w:beforeAutospacing="1" w:after="100" w:afterAutospacing="1" w:line="255" w:lineRule="atLeast"/>
        <w:ind w:firstLine="375"/>
        <w:rPr>
          <w:rFonts w:ascii="Arial" w:hAnsi="Arial" w:cs="Arial"/>
          <w:color w:val="000000"/>
          <w:sz w:val="21"/>
          <w:szCs w:val="21"/>
        </w:rPr>
      </w:pPr>
      <w:r w:rsidRPr="00741CB3">
        <w:rPr>
          <w:rFonts w:ascii="Arial" w:hAnsi="Arial" w:cs="Arial"/>
          <w:color w:val="000000"/>
          <w:sz w:val="21"/>
          <w:szCs w:val="21"/>
        </w:rPr>
        <w:t>1. Germany must pay in kind for the losses caused by her to the Allied nations in the course of the war. Reparations are to be received in the first instance by those countries which have borne the main burden of the war, have suffered the heaviest losses and have organized victory over the enemy. </w:t>
      </w:r>
    </w:p>
    <w:p w14:paraId="6EF39392" w14:textId="77777777" w:rsidR="00741CB3" w:rsidRPr="00741CB3" w:rsidRDefault="00741CB3" w:rsidP="00741CB3">
      <w:pPr>
        <w:spacing w:before="100" w:beforeAutospacing="1" w:after="100" w:afterAutospacing="1" w:line="255" w:lineRule="atLeast"/>
        <w:ind w:firstLine="375"/>
        <w:rPr>
          <w:rFonts w:ascii="Arial" w:hAnsi="Arial" w:cs="Arial"/>
          <w:color w:val="000000"/>
          <w:sz w:val="21"/>
          <w:szCs w:val="21"/>
        </w:rPr>
      </w:pPr>
      <w:r w:rsidRPr="00741CB3">
        <w:rPr>
          <w:rFonts w:ascii="Arial" w:hAnsi="Arial" w:cs="Arial"/>
          <w:color w:val="000000"/>
          <w:sz w:val="21"/>
          <w:szCs w:val="21"/>
        </w:rPr>
        <w:t>2. Reparation in kind is to be exacted from Germany in three following forms: </w:t>
      </w:r>
    </w:p>
    <w:p w14:paraId="11714972" w14:textId="77777777" w:rsidR="00741CB3" w:rsidRPr="00741CB3" w:rsidRDefault="00741CB3" w:rsidP="00741CB3">
      <w:pPr>
        <w:ind w:left="720"/>
        <w:rPr>
          <w:rFonts w:ascii="Arial" w:eastAsia="Times New Roman" w:hAnsi="Arial" w:cs="Arial"/>
          <w:color w:val="000000"/>
          <w:sz w:val="21"/>
          <w:szCs w:val="21"/>
        </w:rPr>
      </w:pPr>
      <w:r w:rsidRPr="00741CB3">
        <w:rPr>
          <w:rFonts w:ascii="Arial" w:eastAsia="Times New Roman" w:hAnsi="Arial" w:cs="Arial"/>
          <w:color w:val="000000"/>
          <w:sz w:val="21"/>
          <w:szCs w:val="21"/>
        </w:rPr>
        <w:t>(a) Removals within two years from the surrender of Germany or the cessation of organized resistance from the national wealth of Germany located on the territory of Germany herself as well as outside her territory (equipment, machine tools, ships, rolling stock, German investments abroad, shares of industrial, transport and other enterprises in Germany, etc.), these removals to be carried out chiefly for the purpose of destroying the war potential of Germany.</w:t>
      </w:r>
    </w:p>
    <w:p w14:paraId="421B4234" w14:textId="77777777" w:rsidR="00741CB3" w:rsidRPr="00741CB3" w:rsidRDefault="00741CB3" w:rsidP="00741CB3">
      <w:pPr>
        <w:ind w:left="720"/>
        <w:rPr>
          <w:rFonts w:ascii="Arial" w:eastAsia="Times New Roman" w:hAnsi="Arial" w:cs="Arial"/>
          <w:color w:val="000000"/>
          <w:sz w:val="21"/>
          <w:szCs w:val="21"/>
        </w:rPr>
      </w:pPr>
      <w:r w:rsidRPr="00741CB3">
        <w:rPr>
          <w:rFonts w:ascii="Arial" w:eastAsia="Times New Roman" w:hAnsi="Arial" w:cs="Arial"/>
          <w:color w:val="000000"/>
          <w:sz w:val="21"/>
          <w:szCs w:val="21"/>
        </w:rPr>
        <w:t>(b) Annual deliveries of goods from current production for a period to be fixed.</w:t>
      </w:r>
    </w:p>
    <w:p w14:paraId="2AC789AD" w14:textId="77777777" w:rsidR="00741CB3" w:rsidRPr="00741CB3" w:rsidRDefault="00741CB3" w:rsidP="00741CB3">
      <w:pPr>
        <w:ind w:left="720"/>
        <w:rPr>
          <w:rFonts w:ascii="Arial" w:eastAsia="Times New Roman" w:hAnsi="Arial" w:cs="Arial"/>
          <w:color w:val="000000"/>
          <w:sz w:val="21"/>
          <w:szCs w:val="21"/>
        </w:rPr>
      </w:pPr>
      <w:r w:rsidRPr="00741CB3">
        <w:rPr>
          <w:rFonts w:ascii="Arial" w:eastAsia="Times New Roman" w:hAnsi="Arial" w:cs="Arial"/>
          <w:color w:val="000000"/>
          <w:sz w:val="21"/>
          <w:szCs w:val="21"/>
        </w:rPr>
        <w:t>(c) Use of German labor.</w:t>
      </w:r>
    </w:p>
    <w:p w14:paraId="43F981F2" w14:textId="77777777" w:rsidR="00741CB3" w:rsidRPr="00741CB3" w:rsidRDefault="00741CB3" w:rsidP="00741CB3">
      <w:pPr>
        <w:spacing w:before="100" w:beforeAutospacing="1" w:after="100" w:afterAutospacing="1" w:line="255" w:lineRule="atLeast"/>
        <w:ind w:firstLine="375"/>
        <w:rPr>
          <w:rFonts w:ascii="Arial" w:hAnsi="Arial" w:cs="Arial"/>
          <w:color w:val="000000"/>
          <w:sz w:val="21"/>
          <w:szCs w:val="21"/>
        </w:rPr>
      </w:pPr>
      <w:r w:rsidRPr="00741CB3">
        <w:rPr>
          <w:rFonts w:ascii="Arial" w:hAnsi="Arial" w:cs="Arial"/>
          <w:color w:val="000000"/>
          <w:sz w:val="21"/>
          <w:szCs w:val="21"/>
        </w:rPr>
        <w:t>3. For the working out on the above principles of a detailed plan for exaction of reparation from Germany an Allied reparation commission will be set up in Moscow. It will consist of three representatives - one from the Union of Soviet Socialist Republics, one from the United Kingdom and one from the United States of America. </w:t>
      </w:r>
    </w:p>
    <w:p w14:paraId="55FB016C" w14:textId="77777777" w:rsidR="00741CB3" w:rsidRPr="00741CB3" w:rsidRDefault="00741CB3" w:rsidP="00741CB3">
      <w:pPr>
        <w:spacing w:before="100" w:beforeAutospacing="1" w:after="100" w:afterAutospacing="1" w:line="255" w:lineRule="atLeast"/>
        <w:ind w:firstLine="375"/>
        <w:rPr>
          <w:rFonts w:ascii="Arial" w:hAnsi="Arial" w:cs="Arial"/>
          <w:color w:val="000000"/>
          <w:sz w:val="21"/>
          <w:szCs w:val="21"/>
        </w:rPr>
      </w:pPr>
      <w:r w:rsidRPr="00741CB3">
        <w:rPr>
          <w:rFonts w:ascii="Arial" w:hAnsi="Arial" w:cs="Arial"/>
          <w:color w:val="000000"/>
          <w:sz w:val="21"/>
          <w:szCs w:val="21"/>
        </w:rPr>
        <w:t>4. With regard to the fixing of the total sum of the reparation as well as the distribution of it among the countries which suffered from the German aggression, the Soviet and American delegations agreed as follows: </w:t>
      </w:r>
    </w:p>
    <w:p w14:paraId="19726447" w14:textId="77777777" w:rsidR="00741CB3" w:rsidRPr="00741CB3" w:rsidRDefault="00741CB3" w:rsidP="00741CB3">
      <w:pPr>
        <w:spacing w:line="252" w:lineRule="atLeast"/>
        <w:rPr>
          <w:rFonts w:ascii="Arial" w:eastAsia="Times New Roman" w:hAnsi="Arial" w:cs="Arial"/>
          <w:color w:val="000000"/>
          <w:sz w:val="21"/>
          <w:szCs w:val="21"/>
        </w:rPr>
      </w:pPr>
      <w:r w:rsidRPr="00741CB3">
        <w:rPr>
          <w:rFonts w:ascii="Arial" w:eastAsia="Times New Roman" w:hAnsi="Arial" w:cs="Arial"/>
          <w:color w:val="000000"/>
          <w:sz w:val="21"/>
          <w:szCs w:val="21"/>
        </w:rPr>
        <w:t>"The Moscow reparation commission should take in its initial studies as a basis for discussion the suggestion of the Soviet Government that the total sum of the reparation in accordance with the points (a) and (b) of the Paragraph 2 should be 22 billion dollars and that 50 per cent should go to the Union of Soviet Socialist Republics."</w:t>
      </w:r>
    </w:p>
    <w:p w14:paraId="547DBBAD" w14:textId="77777777" w:rsidR="00741CB3" w:rsidRPr="00741CB3" w:rsidRDefault="00741CB3" w:rsidP="00741CB3">
      <w:pPr>
        <w:spacing w:before="100" w:beforeAutospacing="1" w:after="100" w:afterAutospacing="1" w:line="255" w:lineRule="atLeast"/>
        <w:ind w:firstLine="375"/>
        <w:rPr>
          <w:rFonts w:ascii="Arial" w:hAnsi="Arial" w:cs="Arial"/>
          <w:color w:val="000000"/>
          <w:sz w:val="21"/>
          <w:szCs w:val="21"/>
        </w:rPr>
      </w:pPr>
      <w:r w:rsidRPr="00741CB3">
        <w:rPr>
          <w:rFonts w:ascii="Arial" w:hAnsi="Arial" w:cs="Arial"/>
          <w:color w:val="000000"/>
          <w:sz w:val="21"/>
          <w:szCs w:val="21"/>
        </w:rPr>
        <w:t>The British delegation was of the opinion that, pending consideration of the reparation question by the Moscow reparation commission, no figures of reparation should be mentioned. </w:t>
      </w:r>
    </w:p>
    <w:p w14:paraId="7695CB6A" w14:textId="77777777" w:rsidR="00741CB3" w:rsidRPr="00741CB3" w:rsidRDefault="00741CB3" w:rsidP="00741CB3">
      <w:pPr>
        <w:spacing w:before="100" w:beforeAutospacing="1" w:after="100" w:afterAutospacing="1" w:line="255" w:lineRule="atLeast"/>
        <w:ind w:firstLine="375"/>
        <w:rPr>
          <w:rFonts w:ascii="Arial" w:hAnsi="Arial" w:cs="Arial"/>
          <w:color w:val="000000"/>
          <w:sz w:val="21"/>
          <w:szCs w:val="21"/>
        </w:rPr>
      </w:pPr>
      <w:r w:rsidRPr="00741CB3">
        <w:rPr>
          <w:rFonts w:ascii="Arial" w:hAnsi="Arial" w:cs="Arial"/>
          <w:color w:val="000000"/>
          <w:sz w:val="21"/>
          <w:szCs w:val="21"/>
        </w:rPr>
        <w:t>The above Soviet-American proposal has been passed to the Moscow reparation commission as one of the proposals to be considered by the commission. </w:t>
      </w:r>
    </w:p>
    <w:p w14:paraId="6BA98D1A" w14:textId="77777777" w:rsidR="00741CB3" w:rsidRPr="00741CB3" w:rsidRDefault="00741CB3" w:rsidP="00741CB3">
      <w:pPr>
        <w:rPr>
          <w:rFonts w:ascii="Times New Roman" w:eastAsia="Times New Roman" w:hAnsi="Times New Roman" w:cs="Times New Roman"/>
        </w:rPr>
      </w:pPr>
    </w:p>
    <w:p w14:paraId="6297185A" w14:textId="77777777" w:rsidR="00741CB3" w:rsidRDefault="00741CB3" w:rsidP="00741CB3">
      <w:pPr>
        <w:pStyle w:val="Heading3"/>
        <w:rPr>
          <w:rFonts w:ascii="Arial" w:eastAsia="Times New Roman" w:hAnsi="Arial" w:cs="Arial"/>
          <w:color w:val="000000"/>
        </w:rPr>
      </w:pPr>
      <w:r>
        <w:rPr>
          <w:rFonts w:ascii="Arial" w:eastAsia="Times New Roman" w:hAnsi="Arial" w:cs="Arial"/>
          <w:color w:val="000000"/>
        </w:rPr>
        <w:t>VII. POLAND</w:t>
      </w:r>
    </w:p>
    <w:p w14:paraId="598E22EA" w14:textId="77777777" w:rsidR="00741CB3" w:rsidRDefault="00741CB3" w:rsidP="00741CB3">
      <w:pPr>
        <w:pStyle w:val="NormalWeb"/>
        <w:spacing w:line="255" w:lineRule="atLeast"/>
        <w:ind w:firstLine="375"/>
        <w:rPr>
          <w:rFonts w:ascii="Arial" w:hAnsi="Arial" w:cs="Arial"/>
          <w:color w:val="000000"/>
          <w:sz w:val="21"/>
          <w:szCs w:val="21"/>
        </w:rPr>
      </w:pPr>
      <w:r>
        <w:rPr>
          <w:rFonts w:ascii="Arial" w:hAnsi="Arial" w:cs="Arial"/>
          <w:color w:val="000000"/>
          <w:sz w:val="21"/>
          <w:szCs w:val="21"/>
        </w:rPr>
        <w:t>The following declaration on Poland was agreed by the conference:</w:t>
      </w:r>
      <w:r>
        <w:rPr>
          <w:rStyle w:val="apple-converted-space"/>
          <w:rFonts w:ascii="Arial" w:hAnsi="Arial" w:cs="Arial"/>
          <w:color w:val="000000"/>
          <w:sz w:val="21"/>
          <w:szCs w:val="21"/>
        </w:rPr>
        <w:t> </w:t>
      </w:r>
    </w:p>
    <w:p w14:paraId="3CDE4C44" w14:textId="77777777" w:rsidR="00741CB3" w:rsidRDefault="00741CB3" w:rsidP="00741CB3">
      <w:pPr>
        <w:pStyle w:val="NormalWeb"/>
        <w:spacing w:line="242" w:lineRule="atLeast"/>
        <w:ind w:firstLine="375"/>
        <w:rPr>
          <w:rFonts w:ascii="Arial" w:hAnsi="Arial" w:cs="Arial"/>
          <w:color w:val="000000"/>
          <w:sz w:val="20"/>
          <w:szCs w:val="20"/>
        </w:rPr>
      </w:pPr>
      <w:r>
        <w:rPr>
          <w:rFonts w:ascii="Arial" w:hAnsi="Arial" w:cs="Arial"/>
          <w:color w:val="000000"/>
          <w:sz w:val="20"/>
          <w:szCs w:val="20"/>
        </w:rPr>
        <w:t>"A new situation has been created in Poland as a result of her complete liberation by the Red Army. This calls for the establishment of a Polish Provisional Government which can be more broadly based than was possible before the recent liberation of the western part of Poland. The Provisional Government which is now functioning in Poland should therefore be reorganized on a broader democratic basis with the inclusion of democratic leaders from Poland itself and from Poles abroad. This new Government should then be called the Polish Provisional Government of National Unity.</w:t>
      </w:r>
      <w:r>
        <w:rPr>
          <w:rStyle w:val="apple-converted-space"/>
          <w:rFonts w:ascii="Arial" w:hAnsi="Arial" w:cs="Arial"/>
          <w:color w:val="000000"/>
          <w:sz w:val="20"/>
          <w:szCs w:val="20"/>
        </w:rPr>
        <w:t> </w:t>
      </w:r>
    </w:p>
    <w:p w14:paraId="37209DB4" w14:textId="77777777" w:rsidR="00741CB3" w:rsidRDefault="00741CB3" w:rsidP="00741CB3">
      <w:pPr>
        <w:pStyle w:val="NormalWeb"/>
        <w:spacing w:line="242" w:lineRule="atLeast"/>
        <w:ind w:firstLine="375"/>
        <w:rPr>
          <w:rFonts w:ascii="Arial" w:hAnsi="Arial" w:cs="Arial"/>
          <w:color w:val="000000"/>
          <w:sz w:val="20"/>
          <w:szCs w:val="20"/>
        </w:rPr>
      </w:pPr>
      <w:r>
        <w:rPr>
          <w:rFonts w:ascii="Arial" w:hAnsi="Arial" w:cs="Arial"/>
          <w:color w:val="000000"/>
          <w:sz w:val="20"/>
          <w:szCs w:val="20"/>
        </w:rPr>
        <w:t xml:space="preserve">"M. Molotov, Mr. Harriman and Sir A. Clark Kerr are authorized as a commission to consult in the first instance in Moscow with members of the present Provisional Government and with other Polish democratic leaders from within Poland and from abroad, with a view to the reorganization of the present Government along the above lines. This Polish Provisional Government of National Unity shall be pledged to the holding of free and unfettered elections as soon as possible on the basis of universal suffrage and secret ballot. In these </w:t>
      </w:r>
      <w:proofErr w:type="gramStart"/>
      <w:r>
        <w:rPr>
          <w:rFonts w:ascii="Arial" w:hAnsi="Arial" w:cs="Arial"/>
          <w:color w:val="000000"/>
          <w:sz w:val="20"/>
          <w:szCs w:val="20"/>
        </w:rPr>
        <w:t>elections</w:t>
      </w:r>
      <w:proofErr w:type="gramEnd"/>
      <w:r>
        <w:rPr>
          <w:rFonts w:ascii="Arial" w:hAnsi="Arial" w:cs="Arial"/>
          <w:color w:val="000000"/>
          <w:sz w:val="20"/>
          <w:szCs w:val="20"/>
        </w:rPr>
        <w:t xml:space="preserve"> all democratic and anti-Nazi parties shall have the right to take part and to put forward candidates.</w:t>
      </w:r>
      <w:r>
        <w:rPr>
          <w:rStyle w:val="apple-converted-space"/>
          <w:rFonts w:ascii="Arial" w:hAnsi="Arial" w:cs="Arial"/>
          <w:color w:val="000000"/>
          <w:sz w:val="20"/>
          <w:szCs w:val="20"/>
        </w:rPr>
        <w:t> </w:t>
      </w:r>
    </w:p>
    <w:p w14:paraId="794EC36D" w14:textId="77777777" w:rsidR="00741CB3" w:rsidRDefault="00741CB3" w:rsidP="00741CB3">
      <w:pPr>
        <w:pStyle w:val="NormalWeb"/>
        <w:spacing w:line="242" w:lineRule="atLeast"/>
        <w:ind w:firstLine="375"/>
        <w:rPr>
          <w:rFonts w:ascii="Arial" w:hAnsi="Arial" w:cs="Arial"/>
          <w:color w:val="000000"/>
          <w:sz w:val="20"/>
          <w:szCs w:val="20"/>
        </w:rPr>
      </w:pPr>
      <w:r>
        <w:rPr>
          <w:rFonts w:ascii="Arial" w:hAnsi="Arial" w:cs="Arial"/>
          <w:color w:val="000000"/>
          <w:sz w:val="20"/>
          <w:szCs w:val="20"/>
        </w:rPr>
        <w:t>"When a Polish Provisional of Government National Unity has been properly formed in conformity with the above, the Government of the U.S.S.R., which now maintains diplomatic relations with the present Provisional Government of Poland, and the Government of the United Kingdom and the Government of the United States of America will establish diplomatic relations with the new Polish Provisional Government National Unity, and will exchange Ambassadors by whose reports the respective Governments will be kept informed about the situation in Poland.</w:t>
      </w:r>
      <w:r>
        <w:rPr>
          <w:rStyle w:val="apple-converted-space"/>
          <w:rFonts w:ascii="Arial" w:hAnsi="Arial" w:cs="Arial"/>
          <w:color w:val="000000"/>
          <w:sz w:val="20"/>
          <w:szCs w:val="20"/>
        </w:rPr>
        <w:t> </w:t>
      </w:r>
    </w:p>
    <w:p w14:paraId="5DAC1FE9" w14:textId="77777777" w:rsidR="00741CB3" w:rsidRDefault="00741CB3" w:rsidP="00741CB3">
      <w:pPr>
        <w:pStyle w:val="NormalWeb"/>
        <w:spacing w:line="242" w:lineRule="atLeast"/>
        <w:ind w:firstLine="375"/>
        <w:rPr>
          <w:rFonts w:ascii="Arial" w:hAnsi="Arial" w:cs="Arial"/>
          <w:color w:val="000000"/>
          <w:sz w:val="20"/>
          <w:szCs w:val="20"/>
        </w:rPr>
      </w:pPr>
      <w:r>
        <w:rPr>
          <w:rFonts w:ascii="Arial" w:hAnsi="Arial" w:cs="Arial"/>
          <w:color w:val="000000"/>
          <w:sz w:val="20"/>
          <w:szCs w:val="20"/>
        </w:rPr>
        <w:t>"The three heads of Government consider that the eastern frontier of Poland should follow the Curzon Line with digressions from it in some regions of five to eight kilometers in favor of Poland. They recognize that Poland must receive substantial accessions in territory in the north and west. They feel that the opinion of the new Polish Provisional Government of National Unity should be sought in due course of the extent of these accessions and that the final delimitation of the western frontier of Poland should thereafter await the peace conference."</w:t>
      </w:r>
    </w:p>
    <w:p w14:paraId="2F511C77" w14:textId="77777777" w:rsidR="003A6F19" w:rsidRDefault="003A6F19" w:rsidP="003A6F19">
      <w:pPr>
        <w:rPr>
          <w:rFonts w:ascii="Times New Roman" w:eastAsia="Times New Roman" w:hAnsi="Times New Roman" w:cs="Times New Roman"/>
        </w:rPr>
      </w:pPr>
    </w:p>
    <w:p w14:paraId="55BDCD82" w14:textId="77777777" w:rsidR="00F3543F" w:rsidRDefault="00F3543F" w:rsidP="003A6F19">
      <w:pPr>
        <w:rPr>
          <w:rFonts w:ascii="Times New Roman" w:eastAsia="Times New Roman" w:hAnsi="Times New Roman" w:cs="Times New Roman"/>
        </w:rPr>
      </w:pPr>
    </w:p>
    <w:p w14:paraId="6D81CA9E" w14:textId="77777777" w:rsidR="00F3543F" w:rsidRDefault="00F3543F" w:rsidP="003A6F19">
      <w:pPr>
        <w:rPr>
          <w:rFonts w:ascii="Times New Roman" w:eastAsia="Times New Roman" w:hAnsi="Times New Roman" w:cs="Times New Roman"/>
        </w:rPr>
      </w:pPr>
    </w:p>
    <w:p w14:paraId="2746F9CC" w14:textId="77777777" w:rsidR="00F3543F" w:rsidRDefault="00F3543F" w:rsidP="003A6F19">
      <w:pPr>
        <w:rPr>
          <w:rFonts w:ascii="Times New Roman" w:eastAsia="Times New Roman" w:hAnsi="Times New Roman" w:cs="Times New Roman"/>
        </w:rPr>
      </w:pPr>
    </w:p>
    <w:p w14:paraId="68E9DE40" w14:textId="77777777" w:rsidR="00F3543F" w:rsidRDefault="00F3543F" w:rsidP="003A6F19">
      <w:pPr>
        <w:rPr>
          <w:rFonts w:ascii="Times New Roman" w:eastAsia="Times New Roman" w:hAnsi="Times New Roman" w:cs="Times New Roman"/>
        </w:rPr>
      </w:pPr>
    </w:p>
    <w:p w14:paraId="6F00209A" w14:textId="77777777" w:rsidR="00F3543F" w:rsidRDefault="00F3543F" w:rsidP="003A6F19">
      <w:pPr>
        <w:rPr>
          <w:rFonts w:ascii="Times New Roman" w:eastAsia="Times New Roman" w:hAnsi="Times New Roman" w:cs="Times New Roman"/>
        </w:rPr>
      </w:pPr>
    </w:p>
    <w:p w14:paraId="72EFAE9A" w14:textId="77777777" w:rsidR="00F3543F" w:rsidRDefault="00F3543F" w:rsidP="003A6F19">
      <w:pPr>
        <w:rPr>
          <w:rFonts w:ascii="Times New Roman" w:eastAsia="Times New Roman" w:hAnsi="Times New Roman" w:cs="Times New Roman"/>
        </w:rPr>
      </w:pPr>
    </w:p>
    <w:p w14:paraId="700A311E" w14:textId="77777777" w:rsidR="00F3543F" w:rsidRDefault="00F3543F" w:rsidP="003A6F19">
      <w:pPr>
        <w:rPr>
          <w:rFonts w:ascii="Times New Roman" w:eastAsia="Times New Roman" w:hAnsi="Times New Roman" w:cs="Times New Roman"/>
        </w:rPr>
      </w:pPr>
    </w:p>
    <w:p w14:paraId="520B50BF" w14:textId="77777777" w:rsidR="00F3543F" w:rsidRDefault="00F3543F" w:rsidP="003A6F19">
      <w:pPr>
        <w:rPr>
          <w:rFonts w:ascii="Times New Roman" w:eastAsia="Times New Roman" w:hAnsi="Times New Roman" w:cs="Times New Roman"/>
        </w:rPr>
      </w:pPr>
    </w:p>
    <w:p w14:paraId="17258B2D" w14:textId="77777777" w:rsidR="00F3543F" w:rsidRPr="00F3543F" w:rsidRDefault="00F3543F" w:rsidP="00F3543F">
      <w:pPr>
        <w:jc w:val="center"/>
        <w:rPr>
          <w:rFonts w:ascii="Times New Roman" w:eastAsia="Times New Roman" w:hAnsi="Times New Roman" w:cs="Times New Roman"/>
          <w:sz w:val="28"/>
          <w:szCs w:val="28"/>
        </w:rPr>
      </w:pPr>
      <w:r w:rsidRPr="00F3543F">
        <w:rPr>
          <w:rFonts w:ascii="Times New Roman" w:eastAsia="Times New Roman" w:hAnsi="Times New Roman" w:cs="Times New Roman"/>
          <w:sz w:val="28"/>
          <w:szCs w:val="28"/>
        </w:rPr>
        <w:t>Plans for Postwar Europe</w:t>
      </w:r>
    </w:p>
    <w:p w14:paraId="16590462" w14:textId="77777777" w:rsidR="00F3543F" w:rsidRPr="003A6F19" w:rsidRDefault="00F3543F" w:rsidP="00F3543F">
      <w:pPr>
        <w:rPr>
          <w:rFonts w:ascii="Times New Roman" w:eastAsia="Times New Roman" w:hAnsi="Times New Roman" w:cs="Times New Roman"/>
        </w:rPr>
      </w:pPr>
      <w:r>
        <w:rPr>
          <w:rFonts w:ascii="Times New Roman" w:eastAsia="Times New Roman" w:hAnsi="Times New Roman" w:cs="Times New Roman"/>
        </w:rPr>
        <w:t xml:space="preserve">For each of the subjects listed in the </w:t>
      </w:r>
      <w:proofErr w:type="gramStart"/>
      <w:r>
        <w:rPr>
          <w:rFonts w:ascii="Times New Roman" w:eastAsia="Times New Roman" w:hAnsi="Times New Roman" w:cs="Times New Roman"/>
        </w:rPr>
        <w:t>left hand</w:t>
      </w:r>
      <w:proofErr w:type="gramEnd"/>
      <w:r>
        <w:rPr>
          <w:rFonts w:ascii="Times New Roman" w:eastAsia="Times New Roman" w:hAnsi="Times New Roman" w:cs="Times New Roman"/>
        </w:rPr>
        <w:t xml:space="preserve"> column, indicate where an agreement was reached and what that agreement was at the Potsdam Conference</w:t>
      </w:r>
    </w:p>
    <w:p w14:paraId="7009DE91" w14:textId="77777777" w:rsidR="00AD6585" w:rsidRDefault="00F3543F" w:rsidP="00F3543F"/>
    <w:tbl>
      <w:tblPr>
        <w:tblStyle w:val="TableGrid"/>
        <w:tblW w:w="9256" w:type="dxa"/>
        <w:tblLook w:val="04A0" w:firstRow="1" w:lastRow="0" w:firstColumn="1" w:lastColumn="0" w:noHBand="0" w:noVBand="1"/>
      </w:tblPr>
      <w:tblGrid>
        <w:gridCol w:w="2785"/>
        <w:gridCol w:w="6471"/>
      </w:tblGrid>
      <w:tr w:rsidR="00F3543F" w14:paraId="35B72302" w14:textId="77777777" w:rsidTr="00F3543F">
        <w:trPr>
          <w:trHeight w:val="440"/>
        </w:trPr>
        <w:tc>
          <w:tcPr>
            <w:tcW w:w="2785" w:type="dxa"/>
          </w:tcPr>
          <w:p w14:paraId="45AC5F01" w14:textId="77777777" w:rsidR="00F3543F" w:rsidRDefault="00F3543F" w:rsidP="00F3543F">
            <w:r>
              <w:t>Issue</w:t>
            </w:r>
          </w:p>
        </w:tc>
        <w:tc>
          <w:tcPr>
            <w:tcW w:w="6471" w:type="dxa"/>
          </w:tcPr>
          <w:p w14:paraId="00C58CCC" w14:textId="77777777" w:rsidR="00F3543F" w:rsidRDefault="00F3543F" w:rsidP="00F3543F">
            <w:r>
              <w:t xml:space="preserve">Agreement </w:t>
            </w:r>
          </w:p>
        </w:tc>
      </w:tr>
      <w:tr w:rsidR="00F3543F" w14:paraId="6C01D398" w14:textId="77777777" w:rsidTr="00F3543F">
        <w:trPr>
          <w:trHeight w:val="2240"/>
        </w:trPr>
        <w:tc>
          <w:tcPr>
            <w:tcW w:w="2785" w:type="dxa"/>
          </w:tcPr>
          <w:p w14:paraId="4DC6E6B5" w14:textId="77777777" w:rsidR="00F3543F" w:rsidRDefault="00F3543F" w:rsidP="00F3543F">
            <w:r>
              <w:t>The future of the liberate states (as well as Axis satellite states)</w:t>
            </w:r>
          </w:p>
        </w:tc>
        <w:tc>
          <w:tcPr>
            <w:tcW w:w="6471" w:type="dxa"/>
          </w:tcPr>
          <w:p w14:paraId="628D9108" w14:textId="77777777" w:rsidR="00F3543F" w:rsidRDefault="00F3543F" w:rsidP="00F3543F"/>
        </w:tc>
      </w:tr>
      <w:tr w:rsidR="00F3543F" w14:paraId="499B0A28" w14:textId="77777777" w:rsidTr="00F3543F">
        <w:trPr>
          <w:trHeight w:val="2231"/>
        </w:trPr>
        <w:tc>
          <w:tcPr>
            <w:tcW w:w="2785" w:type="dxa"/>
          </w:tcPr>
          <w:p w14:paraId="1D1F5972" w14:textId="77777777" w:rsidR="00F3543F" w:rsidRDefault="00F3543F" w:rsidP="00F3543F">
            <w:r>
              <w:t>The future of Germany</w:t>
            </w:r>
          </w:p>
        </w:tc>
        <w:tc>
          <w:tcPr>
            <w:tcW w:w="6471" w:type="dxa"/>
          </w:tcPr>
          <w:p w14:paraId="56B71B31" w14:textId="77777777" w:rsidR="00F3543F" w:rsidRDefault="00F3543F" w:rsidP="00F3543F"/>
        </w:tc>
      </w:tr>
      <w:tr w:rsidR="00F3543F" w14:paraId="3FABB80A" w14:textId="77777777" w:rsidTr="00F3543F">
        <w:trPr>
          <w:trHeight w:val="2132"/>
        </w:trPr>
        <w:tc>
          <w:tcPr>
            <w:tcW w:w="2785" w:type="dxa"/>
          </w:tcPr>
          <w:p w14:paraId="5BE174D3" w14:textId="77777777" w:rsidR="00F3543F" w:rsidRDefault="00F3543F" w:rsidP="00F3543F">
            <w:r>
              <w:t>German Reparations</w:t>
            </w:r>
          </w:p>
        </w:tc>
        <w:tc>
          <w:tcPr>
            <w:tcW w:w="6471" w:type="dxa"/>
          </w:tcPr>
          <w:p w14:paraId="734BA9C0" w14:textId="77777777" w:rsidR="00F3543F" w:rsidRDefault="00F3543F" w:rsidP="00F3543F"/>
          <w:p w14:paraId="38BC288E" w14:textId="77777777" w:rsidR="00F3543F" w:rsidRDefault="00F3543F" w:rsidP="00F3543F"/>
          <w:p w14:paraId="256CA887" w14:textId="77777777" w:rsidR="00F3543F" w:rsidRDefault="00F3543F" w:rsidP="00F3543F"/>
          <w:p w14:paraId="548A0DD2" w14:textId="77777777" w:rsidR="00F3543F" w:rsidRDefault="00F3543F" w:rsidP="00F3543F"/>
          <w:p w14:paraId="4F4115C4" w14:textId="77777777" w:rsidR="00F3543F" w:rsidRDefault="00F3543F" w:rsidP="00F3543F"/>
          <w:p w14:paraId="0EECF04D" w14:textId="77777777" w:rsidR="00F3543F" w:rsidRDefault="00F3543F" w:rsidP="00F3543F"/>
          <w:p w14:paraId="32CB6342" w14:textId="77777777" w:rsidR="00F3543F" w:rsidRDefault="00F3543F" w:rsidP="00F3543F">
            <w:bookmarkStart w:id="0" w:name="_GoBack"/>
            <w:bookmarkEnd w:id="0"/>
          </w:p>
        </w:tc>
      </w:tr>
      <w:tr w:rsidR="00F3543F" w14:paraId="4F6ACAD3" w14:textId="77777777" w:rsidTr="00F3543F">
        <w:trPr>
          <w:trHeight w:val="2069"/>
        </w:trPr>
        <w:tc>
          <w:tcPr>
            <w:tcW w:w="2785" w:type="dxa"/>
          </w:tcPr>
          <w:p w14:paraId="39C0220A" w14:textId="77777777" w:rsidR="00F3543F" w:rsidRDefault="00F3543F" w:rsidP="00F3543F">
            <w:r>
              <w:t xml:space="preserve">Poland’s government </w:t>
            </w:r>
          </w:p>
        </w:tc>
        <w:tc>
          <w:tcPr>
            <w:tcW w:w="6471" w:type="dxa"/>
          </w:tcPr>
          <w:p w14:paraId="1AE69B46" w14:textId="77777777" w:rsidR="00F3543F" w:rsidRDefault="00F3543F" w:rsidP="00F3543F"/>
          <w:p w14:paraId="1BDF8467" w14:textId="77777777" w:rsidR="00F3543F" w:rsidRDefault="00F3543F" w:rsidP="00F3543F"/>
          <w:p w14:paraId="68E73131" w14:textId="77777777" w:rsidR="00F3543F" w:rsidRDefault="00F3543F" w:rsidP="00F3543F"/>
          <w:p w14:paraId="08571379" w14:textId="77777777" w:rsidR="00F3543F" w:rsidRDefault="00F3543F" w:rsidP="00F3543F"/>
          <w:p w14:paraId="0F92C74D" w14:textId="77777777" w:rsidR="00F3543F" w:rsidRDefault="00F3543F" w:rsidP="00F3543F"/>
          <w:p w14:paraId="0CF48D3F" w14:textId="77777777" w:rsidR="00F3543F" w:rsidRDefault="00F3543F" w:rsidP="00F3543F"/>
          <w:p w14:paraId="1CDB6D2D" w14:textId="77777777" w:rsidR="00F3543F" w:rsidRDefault="00F3543F" w:rsidP="00F3543F"/>
          <w:p w14:paraId="28F80F2C" w14:textId="77777777" w:rsidR="00F3543F" w:rsidRDefault="00F3543F" w:rsidP="00F3543F"/>
        </w:tc>
      </w:tr>
      <w:tr w:rsidR="00F3543F" w14:paraId="0F974904" w14:textId="77777777" w:rsidTr="00F3543F">
        <w:trPr>
          <w:trHeight w:val="2033"/>
        </w:trPr>
        <w:tc>
          <w:tcPr>
            <w:tcW w:w="2785" w:type="dxa"/>
          </w:tcPr>
          <w:p w14:paraId="4EF3D133" w14:textId="77777777" w:rsidR="00F3543F" w:rsidRDefault="00F3543F" w:rsidP="00F3543F">
            <w:r>
              <w:t xml:space="preserve">Poland’s eastern border </w:t>
            </w:r>
          </w:p>
        </w:tc>
        <w:tc>
          <w:tcPr>
            <w:tcW w:w="6471" w:type="dxa"/>
          </w:tcPr>
          <w:p w14:paraId="7AAD757A" w14:textId="77777777" w:rsidR="00F3543F" w:rsidRDefault="00F3543F" w:rsidP="00F3543F"/>
          <w:p w14:paraId="6B80D55C" w14:textId="77777777" w:rsidR="00F3543F" w:rsidRDefault="00F3543F" w:rsidP="00F3543F"/>
          <w:p w14:paraId="488616FE" w14:textId="77777777" w:rsidR="00F3543F" w:rsidRDefault="00F3543F" w:rsidP="00F3543F"/>
          <w:p w14:paraId="5B2CEFC1" w14:textId="77777777" w:rsidR="00F3543F" w:rsidRDefault="00F3543F" w:rsidP="00F3543F"/>
          <w:p w14:paraId="65F6A504" w14:textId="77777777" w:rsidR="00F3543F" w:rsidRDefault="00F3543F" w:rsidP="00F3543F"/>
          <w:p w14:paraId="4225657E" w14:textId="77777777" w:rsidR="00F3543F" w:rsidRDefault="00F3543F" w:rsidP="00F3543F"/>
          <w:p w14:paraId="2FB360DA" w14:textId="77777777" w:rsidR="00F3543F" w:rsidRDefault="00F3543F" w:rsidP="00F3543F"/>
        </w:tc>
      </w:tr>
    </w:tbl>
    <w:p w14:paraId="39D8CC4F" w14:textId="77777777" w:rsidR="00F3543F" w:rsidRDefault="00F3543F" w:rsidP="00F3543F"/>
    <w:sectPr w:rsidR="00F3543F"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19"/>
    <w:rsid w:val="003A6F19"/>
    <w:rsid w:val="005507AF"/>
    <w:rsid w:val="00741CB3"/>
    <w:rsid w:val="009F23E2"/>
    <w:rsid w:val="00F354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3830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A6F1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6F19"/>
    <w:rPr>
      <w:rFonts w:ascii="Times New Roman" w:hAnsi="Times New Roman" w:cs="Times New Roman"/>
      <w:b/>
      <w:bCs/>
      <w:sz w:val="27"/>
      <w:szCs w:val="27"/>
    </w:rPr>
  </w:style>
  <w:style w:type="paragraph" w:styleId="NormalWeb">
    <w:name w:val="Normal (Web)"/>
    <w:basedOn w:val="Normal"/>
    <w:uiPriority w:val="99"/>
    <w:semiHidden/>
    <w:unhideWhenUsed/>
    <w:rsid w:val="003A6F1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A6F19"/>
  </w:style>
  <w:style w:type="character" w:styleId="Hyperlink">
    <w:name w:val="Hyperlink"/>
    <w:basedOn w:val="DefaultParagraphFont"/>
    <w:uiPriority w:val="99"/>
    <w:semiHidden/>
    <w:unhideWhenUsed/>
    <w:rsid w:val="003A6F19"/>
    <w:rPr>
      <w:color w:val="0000FF"/>
      <w:u w:val="single"/>
    </w:rPr>
  </w:style>
  <w:style w:type="table" w:styleId="TableGrid">
    <w:name w:val="Table Grid"/>
    <w:basedOn w:val="TableNormal"/>
    <w:uiPriority w:val="39"/>
    <w:rsid w:val="00F35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9558">
      <w:bodyDiv w:val="1"/>
      <w:marLeft w:val="0"/>
      <w:marRight w:val="0"/>
      <w:marTop w:val="0"/>
      <w:marBottom w:val="0"/>
      <w:divBdr>
        <w:top w:val="none" w:sz="0" w:space="0" w:color="auto"/>
        <w:left w:val="none" w:sz="0" w:space="0" w:color="auto"/>
        <w:bottom w:val="none" w:sz="0" w:space="0" w:color="auto"/>
        <w:right w:val="none" w:sz="0" w:space="0" w:color="auto"/>
      </w:divBdr>
      <w:divsChild>
        <w:div w:id="1396584388">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1722903227">
      <w:bodyDiv w:val="1"/>
      <w:marLeft w:val="0"/>
      <w:marRight w:val="0"/>
      <w:marTop w:val="0"/>
      <w:marBottom w:val="0"/>
      <w:divBdr>
        <w:top w:val="none" w:sz="0" w:space="0" w:color="auto"/>
        <w:left w:val="none" w:sz="0" w:space="0" w:color="auto"/>
        <w:bottom w:val="none" w:sz="0" w:space="0" w:color="auto"/>
        <w:right w:val="none" w:sz="0" w:space="0" w:color="auto"/>
      </w:divBdr>
      <w:divsChild>
        <w:div w:id="139885653">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1935547296">
      <w:bodyDiv w:val="1"/>
      <w:marLeft w:val="0"/>
      <w:marRight w:val="0"/>
      <w:marTop w:val="0"/>
      <w:marBottom w:val="0"/>
      <w:divBdr>
        <w:top w:val="none" w:sz="0" w:space="0" w:color="auto"/>
        <w:left w:val="none" w:sz="0" w:space="0" w:color="auto"/>
        <w:bottom w:val="none" w:sz="0" w:space="0" w:color="auto"/>
        <w:right w:val="none" w:sz="0" w:space="0" w:color="auto"/>
      </w:divBdr>
      <w:divsChild>
        <w:div w:id="1466268597">
          <w:blockQuote w:val="1"/>
          <w:marLeft w:val="600"/>
          <w:marRight w:val="600"/>
          <w:marTop w:val="100"/>
          <w:marBottom w:val="100"/>
          <w:divBdr>
            <w:top w:val="none" w:sz="0" w:space="0" w:color="auto"/>
            <w:left w:val="none" w:sz="0" w:space="0" w:color="auto"/>
            <w:bottom w:val="none" w:sz="0" w:space="0" w:color="auto"/>
            <w:right w:val="none" w:sz="0" w:space="0" w:color="auto"/>
          </w:divBdr>
        </w:div>
      </w:divsChild>
    </w:div>
    <w:div w:id="1980570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valon.law.yale.edu/wwii/atlantic.asp" TargetMode="External"/><Relationship Id="rId5" Type="http://schemas.openxmlformats.org/officeDocument/2006/relationships/hyperlink" Target="http://avalon.law.yale.edu/wwii/atlantic.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1327</Words>
  <Characters>7565</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II. DECLARATION OF LIBERATED EUROPE</vt:lpstr>
      <vt:lpstr>        III. DISMEMBERMENT OF GERMANY</vt:lpstr>
      <vt:lpstr>        V. REPARATION</vt:lpstr>
      <vt:lpstr>        VII. POLAND</vt:lpstr>
    </vt:vector>
  </TitlesOfParts>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2018-05-14T13:27:00Z</dcterms:created>
  <dcterms:modified xsi:type="dcterms:W3CDTF">2018-05-14T13:34:00Z</dcterms:modified>
</cp:coreProperties>
</file>